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DC5" w:rsidRDefault="00826DC5" w:rsidP="00826DC5">
      <w:pPr>
        <w:pStyle w:val="NoSpacing"/>
        <w:rPr>
          <w:b/>
          <w:lang w:val="ka-GE"/>
        </w:rPr>
      </w:pPr>
      <w:r>
        <w:rPr>
          <w:rFonts w:ascii="Sylfaen" w:hAnsi="Sylfaen" w:cs="Sylfaen"/>
          <w:b/>
          <w:lang w:val="ka-GE"/>
        </w:rPr>
        <w:t>ლიანდაგის</w:t>
      </w:r>
      <w:r>
        <w:rPr>
          <w:b/>
          <w:lang w:val="ka-GE"/>
        </w:rPr>
        <w:t xml:space="preserve"> </w:t>
      </w:r>
      <w:r>
        <w:rPr>
          <w:rFonts w:ascii="Sylfaen" w:hAnsi="Sylfaen" w:cs="Sylfaen"/>
          <w:b/>
          <w:lang w:val="ka-GE"/>
        </w:rPr>
        <w:t>მონტიორის</w:t>
      </w:r>
    </w:p>
    <w:p w:rsidR="00826DC5" w:rsidRDefault="00826DC5" w:rsidP="00826DC5">
      <w:pPr>
        <w:ind w:firstLine="708"/>
        <w:rPr>
          <w:rFonts w:ascii="Sylfaen" w:hAnsi="Sylfaen"/>
          <w:b/>
        </w:rPr>
      </w:pPr>
      <w:r>
        <w:rPr>
          <w:rFonts w:ascii="Sylfaen" w:hAnsi="Sylfaen"/>
          <w:b/>
          <w:lang w:val="de-DE"/>
        </w:rPr>
        <w:t xml:space="preserve">  </w:t>
      </w:r>
      <w:r>
        <w:rPr>
          <w:rFonts w:ascii="Sylfaen" w:hAnsi="Sylfaen"/>
          <w:b/>
          <w:lang w:val="ka-GE"/>
        </w:rPr>
        <w:t xml:space="preserve">                        საკვალიფიკაციო მოთხოვნები</w:t>
      </w:r>
    </w:p>
    <w:p w:rsidR="00826DC5" w:rsidRDefault="00826DC5" w:rsidP="00826DC5">
      <w:pPr>
        <w:ind w:firstLine="708"/>
        <w:rPr>
          <w:rFonts w:ascii="Sylfaen" w:hAnsi="Sylfae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54"/>
        <w:gridCol w:w="5917"/>
      </w:tblGrid>
      <w:tr w:rsidR="00826DC5" w:rsidTr="00826DC5">
        <w:tc>
          <w:tcPr>
            <w:tcW w:w="3654" w:type="dxa"/>
            <w:tcBorders>
              <w:top w:val="dotted" w:sz="4" w:space="0" w:color="auto"/>
              <w:left w:val="dotted" w:sz="4" w:space="0" w:color="auto"/>
              <w:bottom w:val="dotted" w:sz="4" w:space="0" w:color="auto"/>
              <w:right w:val="dotted" w:sz="4" w:space="0" w:color="auto"/>
            </w:tcBorders>
            <w:hideMark/>
          </w:tcPr>
          <w:p w:rsidR="00826DC5" w:rsidRDefault="00826DC5">
            <w:pPr>
              <w:jc w:val="both"/>
              <w:rPr>
                <w:rFonts w:ascii="AcadMtavr" w:hAnsi="AcadMtavr"/>
                <w:lang w:val="pt-BR"/>
              </w:rPr>
            </w:pPr>
            <w:r>
              <w:rPr>
                <w:rFonts w:ascii="Sylfaen" w:hAnsi="Sylfaen"/>
                <w:lang w:val="pt-BR"/>
              </w:rPr>
              <w:t>განათლება</w:t>
            </w:r>
          </w:p>
        </w:tc>
        <w:tc>
          <w:tcPr>
            <w:tcW w:w="5917" w:type="dxa"/>
            <w:tcBorders>
              <w:top w:val="dotted" w:sz="4" w:space="0" w:color="auto"/>
              <w:left w:val="dotted" w:sz="4" w:space="0" w:color="auto"/>
              <w:bottom w:val="dotted" w:sz="4" w:space="0" w:color="auto"/>
              <w:right w:val="dotted" w:sz="4" w:space="0" w:color="auto"/>
            </w:tcBorders>
            <w:hideMark/>
          </w:tcPr>
          <w:p w:rsidR="00826DC5" w:rsidRDefault="00826DC5">
            <w:pPr>
              <w:jc w:val="both"/>
              <w:rPr>
                <w:rFonts w:ascii="Sylfaen" w:hAnsi="Sylfaen"/>
                <w:color w:val="000000"/>
                <w:lang w:val="ka-GE"/>
              </w:rPr>
            </w:pPr>
            <w:r>
              <w:rPr>
                <w:rFonts w:ascii="Sylfaen" w:hAnsi="Sylfaen" w:cs="Arial"/>
                <w:lang w:val="ka-GE"/>
              </w:rPr>
              <w:t>საშუალო</w:t>
            </w:r>
          </w:p>
        </w:tc>
      </w:tr>
      <w:tr w:rsidR="00826DC5" w:rsidTr="00826DC5">
        <w:tc>
          <w:tcPr>
            <w:tcW w:w="3654" w:type="dxa"/>
            <w:tcBorders>
              <w:top w:val="dotted" w:sz="4" w:space="0" w:color="auto"/>
              <w:left w:val="dotted" w:sz="4" w:space="0" w:color="auto"/>
              <w:bottom w:val="dotted" w:sz="4" w:space="0" w:color="auto"/>
              <w:right w:val="dotted" w:sz="4" w:space="0" w:color="auto"/>
            </w:tcBorders>
            <w:hideMark/>
          </w:tcPr>
          <w:p w:rsidR="00826DC5" w:rsidRDefault="00826DC5">
            <w:pPr>
              <w:jc w:val="both"/>
              <w:rPr>
                <w:rFonts w:ascii="AcadMtavr" w:hAnsi="AcadMtavr"/>
                <w:lang w:val="pt-BR"/>
              </w:rPr>
            </w:pPr>
            <w:r>
              <w:rPr>
                <w:rFonts w:ascii="Sylfaen" w:hAnsi="Sylfaen"/>
                <w:lang w:val="pt-BR"/>
              </w:rPr>
              <w:t>მუშაობის გამოცდილება</w:t>
            </w:r>
          </w:p>
        </w:tc>
        <w:tc>
          <w:tcPr>
            <w:tcW w:w="5917" w:type="dxa"/>
            <w:tcBorders>
              <w:top w:val="dotted" w:sz="4" w:space="0" w:color="auto"/>
              <w:left w:val="dotted" w:sz="4" w:space="0" w:color="auto"/>
              <w:bottom w:val="dotted" w:sz="4" w:space="0" w:color="auto"/>
              <w:right w:val="dotted" w:sz="4" w:space="0" w:color="auto"/>
            </w:tcBorders>
            <w:hideMark/>
          </w:tcPr>
          <w:p w:rsidR="00826DC5" w:rsidRDefault="00826DC5">
            <w:pPr>
              <w:rPr>
                <w:rFonts w:ascii="AcadMtavr" w:hAnsi="AcadMtavr"/>
                <w:lang w:val="pt-BR"/>
              </w:rPr>
            </w:pPr>
          </w:p>
        </w:tc>
      </w:tr>
      <w:tr w:rsidR="00826DC5" w:rsidTr="00826DC5">
        <w:trPr>
          <w:trHeight w:val="512"/>
        </w:trPr>
        <w:tc>
          <w:tcPr>
            <w:tcW w:w="3654" w:type="dxa"/>
            <w:tcBorders>
              <w:top w:val="dotted" w:sz="4" w:space="0" w:color="auto"/>
              <w:left w:val="dotted" w:sz="4" w:space="0" w:color="auto"/>
              <w:bottom w:val="dotted" w:sz="4" w:space="0" w:color="auto"/>
              <w:right w:val="dotted" w:sz="4" w:space="0" w:color="auto"/>
            </w:tcBorders>
            <w:hideMark/>
          </w:tcPr>
          <w:p w:rsidR="00826DC5" w:rsidRDefault="00826DC5">
            <w:pPr>
              <w:jc w:val="both"/>
              <w:rPr>
                <w:rFonts w:ascii="AcadMtavr" w:hAnsi="AcadMtavr"/>
                <w:lang w:val="pt-BR"/>
              </w:rPr>
            </w:pPr>
            <w:r>
              <w:rPr>
                <w:rFonts w:ascii="Sylfaen" w:hAnsi="Sylfaen"/>
                <w:lang w:val="pt-BR"/>
              </w:rPr>
              <w:t>აუცილებელი უნარ-ჩვევები</w:t>
            </w:r>
          </w:p>
        </w:tc>
        <w:tc>
          <w:tcPr>
            <w:tcW w:w="5917" w:type="dxa"/>
            <w:tcBorders>
              <w:top w:val="dotted" w:sz="4" w:space="0" w:color="auto"/>
              <w:left w:val="dotted" w:sz="4" w:space="0" w:color="auto"/>
              <w:bottom w:val="dotted" w:sz="4" w:space="0" w:color="auto"/>
              <w:right w:val="dotted" w:sz="4" w:space="0" w:color="auto"/>
            </w:tcBorders>
            <w:hideMark/>
          </w:tcPr>
          <w:p w:rsidR="00826DC5" w:rsidRDefault="00826DC5">
            <w:pPr>
              <w:jc w:val="both"/>
              <w:rPr>
                <w:rFonts w:ascii="AcadNusx" w:hAnsi="AcadNusx" w:cs="Arial"/>
                <w:color w:val="000000"/>
              </w:rPr>
            </w:pPr>
            <w:r>
              <w:rPr>
                <w:rFonts w:ascii="Sylfaen" w:hAnsi="Sylfaen" w:cs="Arial"/>
                <w:lang w:val="ka-GE"/>
              </w:rPr>
              <w:t xml:space="preserve"> </w:t>
            </w:r>
            <w:r>
              <w:rPr>
                <w:rFonts w:ascii="Sylfaen" w:hAnsi="Sylfaen" w:cs="Sylfaen"/>
                <w:color w:val="000000"/>
              </w:rPr>
              <w:t>დაკვირვებულობა</w:t>
            </w:r>
            <w:r>
              <w:rPr>
                <w:rFonts w:ascii="Sylfaen" w:hAnsi="Sylfaen" w:cs="AcadNusx"/>
                <w:color w:val="000000"/>
              </w:rPr>
              <w:t>,</w:t>
            </w:r>
            <w:r>
              <w:rPr>
                <w:rFonts w:ascii="Sylfaen" w:hAnsi="Sylfaen" w:cs="Arial"/>
                <w:color w:val="000000"/>
              </w:rPr>
              <w:t xml:space="preserve"> </w:t>
            </w:r>
            <w:r>
              <w:rPr>
                <w:rFonts w:ascii="Sylfaen" w:hAnsi="Sylfaen" w:cs="Sylfaen"/>
                <w:color w:val="000000"/>
              </w:rPr>
              <w:t>ფიზიკური</w:t>
            </w:r>
            <w:r>
              <w:rPr>
                <w:rFonts w:ascii="Sylfaen" w:hAnsi="Sylfaen" w:cs="AcadNusx"/>
                <w:color w:val="000000"/>
              </w:rPr>
              <w:t xml:space="preserve"> </w:t>
            </w:r>
            <w:r>
              <w:rPr>
                <w:rFonts w:ascii="Sylfaen" w:hAnsi="Sylfaen" w:cs="Sylfaen"/>
                <w:color w:val="000000"/>
              </w:rPr>
              <w:t>ძალა</w:t>
            </w:r>
          </w:p>
          <w:p w:rsidR="00826DC5" w:rsidRDefault="00826DC5">
            <w:pPr>
              <w:jc w:val="both"/>
              <w:rPr>
                <w:rFonts w:ascii="Sylfaen" w:hAnsi="Sylfaen"/>
                <w:color w:val="000000"/>
                <w:lang w:val="ka-GE"/>
              </w:rPr>
            </w:pPr>
            <w:r>
              <w:rPr>
                <w:rFonts w:ascii="Sylfaen" w:hAnsi="Sylfaen"/>
                <w:color w:val="000000"/>
              </w:rPr>
              <w:t>სწრაფი რეაგირების უნარი</w:t>
            </w:r>
          </w:p>
        </w:tc>
      </w:tr>
      <w:tr w:rsidR="00826DC5" w:rsidTr="00826DC5">
        <w:tc>
          <w:tcPr>
            <w:tcW w:w="3654" w:type="dxa"/>
            <w:tcBorders>
              <w:top w:val="dotted" w:sz="4" w:space="0" w:color="auto"/>
              <w:left w:val="dotted" w:sz="4" w:space="0" w:color="auto"/>
              <w:bottom w:val="dotted" w:sz="4" w:space="0" w:color="auto"/>
              <w:right w:val="dotted" w:sz="4" w:space="0" w:color="auto"/>
            </w:tcBorders>
            <w:hideMark/>
          </w:tcPr>
          <w:p w:rsidR="00826DC5" w:rsidRDefault="00826DC5">
            <w:pPr>
              <w:jc w:val="both"/>
              <w:rPr>
                <w:rFonts w:ascii="AcadMtavr" w:hAnsi="AcadMtavr"/>
                <w:lang w:val="pt-BR"/>
              </w:rPr>
            </w:pPr>
            <w:r>
              <w:rPr>
                <w:rFonts w:ascii="Sylfaen" w:hAnsi="Sylfaen"/>
                <w:lang w:val="pt-BR"/>
              </w:rPr>
              <w:t>აუცილებელი ცოდნა</w:t>
            </w:r>
          </w:p>
        </w:tc>
        <w:tc>
          <w:tcPr>
            <w:tcW w:w="5917" w:type="dxa"/>
            <w:tcBorders>
              <w:top w:val="dotted" w:sz="4" w:space="0" w:color="auto"/>
              <w:left w:val="dotted" w:sz="4" w:space="0" w:color="auto"/>
              <w:bottom w:val="dotted" w:sz="4" w:space="0" w:color="auto"/>
              <w:right w:val="dotted" w:sz="4" w:space="0" w:color="auto"/>
            </w:tcBorders>
          </w:tcPr>
          <w:p w:rsidR="00826DC5" w:rsidRDefault="00826DC5">
            <w:pPr>
              <w:jc w:val="both"/>
              <w:rPr>
                <w:rFonts w:ascii="Sylfaen" w:hAnsi="Sylfaen"/>
                <w:color w:val="000000"/>
                <w:lang w:val="ka-GE"/>
              </w:rPr>
            </w:pPr>
          </w:p>
        </w:tc>
      </w:tr>
      <w:tr w:rsidR="00826DC5" w:rsidTr="00826DC5">
        <w:tc>
          <w:tcPr>
            <w:tcW w:w="3654" w:type="dxa"/>
            <w:tcBorders>
              <w:top w:val="dotted" w:sz="4" w:space="0" w:color="auto"/>
              <w:left w:val="dotted" w:sz="4" w:space="0" w:color="auto"/>
              <w:bottom w:val="dotted" w:sz="4" w:space="0" w:color="auto"/>
              <w:right w:val="dotted" w:sz="4" w:space="0" w:color="auto"/>
            </w:tcBorders>
            <w:hideMark/>
          </w:tcPr>
          <w:p w:rsidR="00826DC5" w:rsidRDefault="00826DC5">
            <w:pPr>
              <w:jc w:val="both"/>
              <w:rPr>
                <w:rFonts w:ascii="Sylfaen" w:hAnsi="Sylfaen"/>
                <w:lang w:val="ka-GE"/>
              </w:rPr>
            </w:pPr>
            <w:r>
              <w:rPr>
                <w:rFonts w:ascii="Sylfaen" w:hAnsi="Sylfaen"/>
                <w:lang w:val="ka-GE"/>
              </w:rPr>
              <w:t>სხვა</w:t>
            </w:r>
          </w:p>
        </w:tc>
        <w:tc>
          <w:tcPr>
            <w:tcW w:w="5917" w:type="dxa"/>
            <w:tcBorders>
              <w:top w:val="dotted" w:sz="4" w:space="0" w:color="auto"/>
              <w:left w:val="dotted" w:sz="4" w:space="0" w:color="auto"/>
              <w:bottom w:val="dotted" w:sz="4" w:space="0" w:color="auto"/>
              <w:right w:val="dotted" w:sz="4" w:space="0" w:color="auto"/>
            </w:tcBorders>
            <w:hideMark/>
          </w:tcPr>
          <w:p w:rsidR="00826DC5" w:rsidRDefault="00826DC5">
            <w:pPr>
              <w:jc w:val="both"/>
              <w:rPr>
                <w:rFonts w:ascii="AcadNusx" w:hAnsi="AcadNusx" w:cs="Arial"/>
                <w:color w:val="000000"/>
              </w:rPr>
            </w:pPr>
            <w:r>
              <w:rPr>
                <w:rFonts w:ascii="Sylfaen" w:hAnsi="Sylfaen" w:cs="Sylfaen"/>
                <w:color w:val="000000"/>
              </w:rPr>
              <w:t>ფიზიკური</w:t>
            </w:r>
            <w:r>
              <w:rPr>
                <w:rFonts w:ascii="Sylfaen" w:hAnsi="Sylfaen" w:cs="Arial"/>
                <w:color w:val="000000"/>
              </w:rPr>
              <w:t xml:space="preserve"> </w:t>
            </w:r>
            <w:r>
              <w:rPr>
                <w:rFonts w:ascii="Sylfaen" w:hAnsi="Sylfaen" w:cs="Sylfaen"/>
                <w:color w:val="000000"/>
              </w:rPr>
              <w:t>ამტანობა</w:t>
            </w:r>
          </w:p>
        </w:tc>
      </w:tr>
    </w:tbl>
    <w:p w:rsidR="00826DC5" w:rsidRDefault="00826DC5" w:rsidP="00826DC5">
      <w:pPr>
        <w:rPr>
          <w:rFonts w:ascii="Sylfaen" w:hAnsi="Sylfaen"/>
          <w:b/>
          <w:lang w:val="ka-GE"/>
        </w:rPr>
      </w:pPr>
    </w:p>
    <w:p w:rsidR="00826DC5" w:rsidRDefault="00826DC5" w:rsidP="00826DC5">
      <w:pPr>
        <w:rPr>
          <w:rFonts w:ascii="Sylfaen" w:hAnsi="Sylfaen"/>
          <w:b/>
          <w:lang w:val="ka-GE"/>
        </w:rPr>
      </w:pPr>
      <w:r>
        <w:rPr>
          <w:rFonts w:ascii="Sylfaen" w:hAnsi="Sylfaen"/>
          <w:b/>
          <w:lang w:val="ka-GE"/>
        </w:rPr>
        <w:t xml:space="preserve">ფუნქცია -მოვალეობები: </w:t>
      </w:r>
    </w:p>
    <w:tbl>
      <w:tblPr>
        <w:tblW w:w="0" w:type="auto"/>
        <w:tblInd w:w="558" w:type="dxa"/>
        <w:tblLook w:val="01E0" w:firstRow="1" w:lastRow="1" w:firstColumn="1" w:lastColumn="1" w:noHBand="0" w:noVBand="0"/>
      </w:tblPr>
      <w:tblGrid>
        <w:gridCol w:w="540"/>
        <w:gridCol w:w="8550"/>
      </w:tblGrid>
      <w:tr w:rsidR="00826DC5" w:rsidTr="00826DC5">
        <w:trPr>
          <w:trHeight w:val="377"/>
        </w:trPr>
        <w:tc>
          <w:tcPr>
            <w:tcW w:w="540" w:type="dxa"/>
            <w:hideMark/>
          </w:tcPr>
          <w:p w:rsidR="00826DC5" w:rsidRDefault="00826DC5">
            <w:pPr>
              <w:rPr>
                <w:rFonts w:ascii="Sylfaen" w:hAnsi="Sylfaen"/>
                <w:sz w:val="20"/>
                <w:szCs w:val="20"/>
              </w:rPr>
            </w:pPr>
            <w:r>
              <w:rPr>
                <w:rFonts w:ascii="Sylfaen" w:hAnsi="Sylfaen"/>
                <w:sz w:val="20"/>
                <w:szCs w:val="20"/>
              </w:rPr>
              <w:t>1</w:t>
            </w:r>
          </w:p>
        </w:tc>
        <w:tc>
          <w:tcPr>
            <w:tcW w:w="8550" w:type="dxa"/>
          </w:tcPr>
          <w:p w:rsidR="00826DC5" w:rsidRDefault="00826DC5">
            <w:pPr>
              <w:rPr>
                <w:rFonts w:ascii="Sylfaen" w:hAnsi="Sylfaen"/>
                <w:sz w:val="20"/>
                <w:szCs w:val="20"/>
              </w:rPr>
            </w:pPr>
            <w:r>
              <w:rPr>
                <w:rFonts w:ascii="Sylfaen" w:hAnsi="Sylfaen" w:cs="Arial"/>
                <w:color w:val="000000"/>
              </w:rPr>
              <w:t xml:space="preserve">ლიანდაგისა და საისრო მეურნეობის მოვლა-შენახვის </w:t>
            </w:r>
            <w:r>
              <w:rPr>
                <w:rFonts w:ascii="Sylfaen" w:hAnsi="Sylfaen" w:cs="Arial"/>
                <w:color w:val="000000"/>
                <w:lang w:val="ka-GE"/>
              </w:rPr>
              <w:t>ს</w:t>
            </w:r>
            <w:r>
              <w:rPr>
                <w:rFonts w:ascii="Sylfaen" w:hAnsi="Sylfaen" w:cs="Arial"/>
                <w:color w:val="000000"/>
              </w:rPr>
              <w:t>ამუშაოების შესრულება</w:t>
            </w:r>
            <w:r>
              <w:rPr>
                <w:rFonts w:ascii="Sylfaen" w:hAnsi="Sylfaen" w:cs="Arial"/>
                <w:color w:val="000000"/>
                <w:lang w:val="ka-GE"/>
              </w:rPr>
              <w:t>;</w:t>
            </w:r>
          </w:p>
          <w:p w:rsidR="00826DC5" w:rsidRDefault="00826DC5">
            <w:pPr>
              <w:rPr>
                <w:rFonts w:ascii="Sylfaen" w:hAnsi="Sylfaen"/>
                <w:sz w:val="20"/>
                <w:szCs w:val="20"/>
              </w:rPr>
            </w:pPr>
          </w:p>
        </w:tc>
      </w:tr>
      <w:tr w:rsidR="00826DC5" w:rsidTr="00826DC5">
        <w:trPr>
          <w:trHeight w:val="368"/>
        </w:trPr>
        <w:tc>
          <w:tcPr>
            <w:tcW w:w="540" w:type="dxa"/>
            <w:hideMark/>
          </w:tcPr>
          <w:p w:rsidR="00826DC5" w:rsidRDefault="00826DC5">
            <w:pPr>
              <w:rPr>
                <w:rFonts w:ascii="Sylfaen" w:hAnsi="Sylfaen"/>
                <w:sz w:val="20"/>
                <w:szCs w:val="20"/>
              </w:rPr>
            </w:pPr>
            <w:r>
              <w:rPr>
                <w:rFonts w:ascii="Sylfaen" w:hAnsi="Sylfaen"/>
                <w:sz w:val="20"/>
                <w:szCs w:val="20"/>
              </w:rPr>
              <w:t>2</w:t>
            </w:r>
          </w:p>
        </w:tc>
        <w:tc>
          <w:tcPr>
            <w:tcW w:w="8550" w:type="dxa"/>
            <w:hideMark/>
          </w:tcPr>
          <w:p w:rsidR="00826DC5" w:rsidRDefault="00826DC5">
            <w:pPr>
              <w:jc w:val="both"/>
              <w:rPr>
                <w:rFonts w:ascii="Sylfaen" w:hAnsi="Sylfaen"/>
                <w:sz w:val="20"/>
                <w:szCs w:val="20"/>
              </w:rPr>
            </w:pPr>
            <w:r>
              <w:rPr>
                <w:rFonts w:ascii="Sylfaen" w:hAnsi="Sylfaen" w:cs="Sylfaen"/>
                <w:color w:val="000000"/>
              </w:rPr>
              <w:t>შრომის</w:t>
            </w:r>
            <w:r>
              <w:rPr>
                <w:rFonts w:ascii="Sylfaen" w:hAnsi="Sylfaen" w:cs="Arial"/>
                <w:color w:val="000000"/>
              </w:rPr>
              <w:t xml:space="preserve"> </w:t>
            </w:r>
            <w:r>
              <w:rPr>
                <w:rFonts w:ascii="Sylfaen" w:hAnsi="Sylfaen" w:cs="Sylfaen"/>
                <w:color w:val="000000"/>
              </w:rPr>
              <w:t>იარაღების</w:t>
            </w:r>
            <w:r>
              <w:rPr>
                <w:rFonts w:ascii="Sylfaen" w:hAnsi="Sylfaen" w:cs="AcadNusx"/>
                <w:color w:val="000000"/>
              </w:rPr>
              <w:t xml:space="preserve"> </w:t>
            </w:r>
            <w:r>
              <w:rPr>
                <w:rFonts w:ascii="Sylfaen" w:hAnsi="Sylfaen" w:cs="Sylfaen"/>
                <w:color w:val="000000"/>
              </w:rPr>
              <w:t>სწორ</w:t>
            </w:r>
            <w:r>
              <w:rPr>
                <w:rFonts w:ascii="Sylfaen" w:hAnsi="Sylfaen" w:cs="Sylfaen"/>
                <w:color w:val="000000"/>
                <w:lang w:val="ka-GE"/>
              </w:rPr>
              <w:t>ი</w:t>
            </w:r>
            <w:r>
              <w:rPr>
                <w:rFonts w:ascii="Sylfaen" w:hAnsi="Sylfaen" w:cs="AcadNusx"/>
                <w:color w:val="000000"/>
                <w:lang w:val="ka-GE"/>
              </w:rPr>
              <w:t xml:space="preserve"> </w:t>
            </w:r>
            <w:r>
              <w:rPr>
                <w:rFonts w:ascii="Sylfaen" w:hAnsi="Sylfaen" w:cs="Sylfaen"/>
                <w:color w:val="000000"/>
              </w:rPr>
              <w:t>ექპლუატაცია</w:t>
            </w:r>
            <w:r>
              <w:rPr>
                <w:rFonts w:ascii="Sylfaen" w:hAnsi="Sylfaen" w:cs="Sylfaen"/>
                <w:color w:val="000000"/>
                <w:lang w:val="ka-GE"/>
              </w:rPr>
              <w:t>;</w:t>
            </w:r>
          </w:p>
        </w:tc>
      </w:tr>
      <w:tr w:rsidR="00826DC5" w:rsidTr="00826DC5">
        <w:trPr>
          <w:trHeight w:val="530"/>
        </w:trPr>
        <w:tc>
          <w:tcPr>
            <w:tcW w:w="540" w:type="dxa"/>
            <w:hideMark/>
          </w:tcPr>
          <w:p w:rsidR="00826DC5" w:rsidRDefault="00826DC5">
            <w:pPr>
              <w:rPr>
                <w:rFonts w:ascii="Sylfaen" w:hAnsi="Sylfaen"/>
                <w:sz w:val="20"/>
                <w:szCs w:val="20"/>
              </w:rPr>
            </w:pPr>
            <w:r>
              <w:rPr>
                <w:rFonts w:ascii="Sylfaen" w:hAnsi="Sylfaen"/>
                <w:sz w:val="20"/>
                <w:szCs w:val="20"/>
              </w:rPr>
              <w:t>3</w:t>
            </w:r>
          </w:p>
        </w:tc>
        <w:tc>
          <w:tcPr>
            <w:tcW w:w="8550" w:type="dxa"/>
            <w:hideMark/>
          </w:tcPr>
          <w:p w:rsidR="00826DC5" w:rsidRDefault="00826DC5">
            <w:pPr>
              <w:rPr>
                <w:rFonts w:ascii="Sylfaen" w:hAnsi="Sylfaen"/>
                <w:sz w:val="20"/>
                <w:szCs w:val="20"/>
              </w:rPr>
            </w:pPr>
            <w:r>
              <w:rPr>
                <w:rFonts w:ascii="Sylfaen" w:hAnsi="Sylfaen" w:cs="Arial"/>
                <w:color w:val="000000"/>
              </w:rPr>
              <w:t>სამუშაოების ტექნოლოგიური პროცესების დაცვით შესრულება</w:t>
            </w:r>
            <w:r>
              <w:rPr>
                <w:rFonts w:ascii="Sylfaen" w:hAnsi="Sylfaen" w:cs="Arial"/>
                <w:color w:val="000000"/>
                <w:lang w:val="ka-GE"/>
              </w:rPr>
              <w:t>;</w:t>
            </w:r>
          </w:p>
        </w:tc>
      </w:tr>
      <w:tr w:rsidR="00826DC5" w:rsidTr="00826DC5">
        <w:trPr>
          <w:trHeight w:val="422"/>
        </w:trPr>
        <w:tc>
          <w:tcPr>
            <w:tcW w:w="540" w:type="dxa"/>
            <w:hideMark/>
          </w:tcPr>
          <w:p w:rsidR="00826DC5" w:rsidRDefault="00826DC5">
            <w:pPr>
              <w:rPr>
                <w:rFonts w:ascii="Sylfaen" w:hAnsi="Sylfaen"/>
                <w:sz w:val="20"/>
                <w:szCs w:val="20"/>
              </w:rPr>
            </w:pPr>
            <w:r>
              <w:rPr>
                <w:rFonts w:ascii="Sylfaen" w:hAnsi="Sylfaen"/>
                <w:sz w:val="20"/>
                <w:szCs w:val="20"/>
              </w:rPr>
              <w:t>4</w:t>
            </w:r>
          </w:p>
        </w:tc>
        <w:tc>
          <w:tcPr>
            <w:tcW w:w="8550" w:type="dxa"/>
            <w:hideMark/>
          </w:tcPr>
          <w:p w:rsidR="00826DC5" w:rsidRDefault="00826DC5">
            <w:pPr>
              <w:rPr>
                <w:rFonts w:ascii="Sylfaen" w:hAnsi="Sylfaen"/>
                <w:sz w:val="20"/>
                <w:szCs w:val="20"/>
              </w:rPr>
            </w:pPr>
            <w:r>
              <w:rPr>
                <w:rFonts w:ascii="Sylfaen" w:hAnsi="Sylfaen" w:cs="Arial"/>
                <w:color w:val="000000"/>
              </w:rPr>
              <w:t>ბრიგადირის მიერ დავალებული ყველა ტიპის სამუშაოების შესრულება</w:t>
            </w:r>
            <w:r>
              <w:rPr>
                <w:rFonts w:ascii="Sylfaen" w:hAnsi="Sylfaen" w:cs="Arial"/>
                <w:color w:val="000000"/>
                <w:lang w:val="ka-GE"/>
              </w:rPr>
              <w:t>;</w:t>
            </w:r>
          </w:p>
        </w:tc>
      </w:tr>
      <w:tr w:rsidR="00826DC5" w:rsidTr="00826DC5">
        <w:tc>
          <w:tcPr>
            <w:tcW w:w="540" w:type="dxa"/>
            <w:hideMark/>
          </w:tcPr>
          <w:p w:rsidR="00826DC5" w:rsidRDefault="00826DC5">
            <w:pPr>
              <w:rPr>
                <w:rFonts w:ascii="Sylfaen" w:hAnsi="Sylfaen"/>
                <w:sz w:val="20"/>
                <w:szCs w:val="20"/>
                <w:lang w:val="ka-GE"/>
              </w:rPr>
            </w:pPr>
            <w:r>
              <w:rPr>
                <w:rFonts w:ascii="Sylfaen" w:hAnsi="Sylfaen"/>
                <w:sz w:val="20"/>
                <w:szCs w:val="20"/>
                <w:lang w:val="ka-GE"/>
              </w:rPr>
              <w:t>5</w:t>
            </w:r>
          </w:p>
        </w:tc>
        <w:tc>
          <w:tcPr>
            <w:tcW w:w="8550" w:type="dxa"/>
          </w:tcPr>
          <w:p w:rsidR="00826DC5" w:rsidRDefault="00826DC5">
            <w:pPr>
              <w:jc w:val="both"/>
              <w:rPr>
                <w:rFonts w:ascii="Sylfaen" w:hAnsi="Sylfaen" w:cs="Arial"/>
                <w:color w:val="000000"/>
                <w:lang w:val="ka-GE"/>
              </w:rPr>
            </w:pPr>
            <w:r>
              <w:rPr>
                <w:rFonts w:ascii="Sylfaen" w:hAnsi="Sylfaen" w:cs="Sylfaen"/>
                <w:color w:val="000000"/>
                <w:lang w:val="ka-GE"/>
              </w:rPr>
              <w:t>მოვალეა დაიცვას შრომის</w:t>
            </w:r>
            <w:r>
              <w:rPr>
                <w:rFonts w:ascii="Sylfaen" w:hAnsi="Sylfaen" w:cs="Arial"/>
                <w:color w:val="000000"/>
                <w:lang w:val="ka-GE"/>
              </w:rPr>
              <w:t xml:space="preserve"> დაცვისა და </w:t>
            </w:r>
            <w:r>
              <w:rPr>
                <w:rFonts w:ascii="Sylfaen" w:hAnsi="Sylfaen" w:cs="Sylfaen"/>
                <w:color w:val="000000"/>
                <w:lang w:val="ka-GE"/>
              </w:rPr>
              <w:t>უსაფრთხოების</w:t>
            </w:r>
            <w:r>
              <w:rPr>
                <w:rFonts w:ascii="Sylfaen" w:hAnsi="Sylfaen" w:cs="AcadNusx"/>
                <w:color w:val="000000"/>
                <w:lang w:val="ka-GE"/>
              </w:rPr>
              <w:t xml:space="preserve"> ტექნიკის </w:t>
            </w:r>
            <w:r>
              <w:rPr>
                <w:rFonts w:ascii="Sylfaen" w:hAnsi="Sylfaen" w:cs="Sylfaen"/>
                <w:color w:val="000000"/>
                <w:lang w:val="ka-GE"/>
              </w:rPr>
              <w:t>წესები</w:t>
            </w:r>
            <w:r>
              <w:rPr>
                <w:rFonts w:ascii="Sylfaen" w:hAnsi="Sylfaen" w:cs="Arial"/>
                <w:color w:val="000000"/>
                <w:lang w:val="ka-GE"/>
              </w:rPr>
              <w:t>;</w:t>
            </w:r>
          </w:p>
          <w:p w:rsidR="00826DC5" w:rsidRDefault="00826DC5">
            <w:pPr>
              <w:rPr>
                <w:rFonts w:ascii="Sylfaen" w:hAnsi="Sylfaen"/>
                <w:sz w:val="20"/>
                <w:szCs w:val="20"/>
              </w:rPr>
            </w:pPr>
          </w:p>
        </w:tc>
      </w:tr>
      <w:tr w:rsidR="00826DC5" w:rsidTr="00826DC5">
        <w:tc>
          <w:tcPr>
            <w:tcW w:w="540" w:type="dxa"/>
            <w:hideMark/>
          </w:tcPr>
          <w:p w:rsidR="00826DC5" w:rsidRDefault="00826DC5">
            <w:pPr>
              <w:rPr>
                <w:rFonts w:ascii="Sylfaen" w:hAnsi="Sylfaen"/>
                <w:sz w:val="20"/>
                <w:szCs w:val="20"/>
                <w:lang w:val="ka-GE"/>
              </w:rPr>
            </w:pPr>
            <w:r>
              <w:rPr>
                <w:rFonts w:ascii="Sylfaen" w:hAnsi="Sylfaen"/>
                <w:sz w:val="20"/>
                <w:szCs w:val="20"/>
                <w:lang w:val="ka-GE"/>
              </w:rPr>
              <w:t>6</w:t>
            </w:r>
          </w:p>
        </w:tc>
        <w:tc>
          <w:tcPr>
            <w:tcW w:w="8550" w:type="dxa"/>
          </w:tcPr>
          <w:p w:rsidR="00826DC5" w:rsidRDefault="00826DC5">
            <w:pPr>
              <w:jc w:val="both"/>
              <w:rPr>
                <w:rFonts w:ascii="Sylfaen" w:hAnsi="Sylfaen" w:cs="Arial"/>
                <w:color w:val="000000"/>
                <w:lang w:val="ka-GE"/>
              </w:rPr>
            </w:pPr>
            <w:r>
              <w:rPr>
                <w:rFonts w:ascii="Sylfaen" w:hAnsi="Sylfaen" w:cs="Sylfaen"/>
                <w:color w:val="000000"/>
                <w:lang w:val="ka-GE"/>
              </w:rPr>
              <w:t>მოვალეა დაიცვას შრომითი</w:t>
            </w:r>
            <w:r>
              <w:rPr>
                <w:rFonts w:ascii="Sylfaen" w:hAnsi="Sylfaen" w:cs="Arial"/>
                <w:color w:val="000000"/>
                <w:lang w:val="ka-GE"/>
              </w:rPr>
              <w:t xml:space="preserve"> </w:t>
            </w:r>
            <w:r>
              <w:rPr>
                <w:rFonts w:ascii="Sylfaen" w:hAnsi="Sylfaen" w:cs="Sylfaen"/>
                <w:color w:val="000000"/>
                <w:lang w:val="ka-GE"/>
              </w:rPr>
              <w:t>დისციპლინა</w:t>
            </w:r>
            <w:r>
              <w:rPr>
                <w:rFonts w:ascii="Sylfaen" w:hAnsi="Sylfaen" w:cs="AcadNusx"/>
                <w:color w:val="000000"/>
                <w:lang w:val="ka-GE"/>
              </w:rPr>
              <w:t xml:space="preserve"> </w:t>
            </w:r>
            <w:r>
              <w:rPr>
                <w:rFonts w:ascii="Sylfaen" w:hAnsi="Sylfaen" w:cs="Sylfaen"/>
                <w:color w:val="000000"/>
                <w:lang w:val="ka-GE"/>
              </w:rPr>
              <w:t>და</w:t>
            </w:r>
            <w:r>
              <w:rPr>
                <w:rFonts w:ascii="Sylfaen" w:hAnsi="Sylfaen" w:cs="AcadNusx"/>
                <w:color w:val="000000"/>
                <w:lang w:val="ka-GE"/>
              </w:rPr>
              <w:t xml:space="preserve"> </w:t>
            </w:r>
            <w:r>
              <w:rPr>
                <w:rFonts w:ascii="Sylfaen" w:hAnsi="Sylfaen" w:cs="Sylfaen"/>
                <w:color w:val="000000"/>
                <w:lang w:val="ka-GE"/>
              </w:rPr>
              <w:t>შინაგანაწესი</w:t>
            </w:r>
            <w:r>
              <w:rPr>
                <w:rFonts w:ascii="Sylfaen" w:hAnsi="Sylfaen" w:cs="AcadNusx"/>
                <w:color w:val="000000"/>
                <w:lang w:val="ka-GE"/>
              </w:rPr>
              <w:t>ს დაცვ</w:t>
            </w:r>
            <w:r>
              <w:rPr>
                <w:rFonts w:ascii="Sylfaen" w:hAnsi="Sylfaen" w:cs="Arial"/>
                <w:color w:val="000000"/>
                <w:lang w:val="ka-GE"/>
              </w:rPr>
              <w:t>ა.</w:t>
            </w:r>
          </w:p>
          <w:p w:rsidR="00826DC5" w:rsidRDefault="00826DC5">
            <w:pPr>
              <w:rPr>
                <w:rFonts w:ascii="Sylfaen" w:hAnsi="Sylfaen"/>
                <w:sz w:val="20"/>
                <w:szCs w:val="20"/>
              </w:rPr>
            </w:pPr>
          </w:p>
        </w:tc>
      </w:tr>
      <w:tr w:rsidR="00826DC5" w:rsidTr="00826DC5">
        <w:trPr>
          <w:trHeight w:val="1565"/>
        </w:trPr>
        <w:tc>
          <w:tcPr>
            <w:tcW w:w="540" w:type="dxa"/>
            <w:hideMark/>
          </w:tcPr>
          <w:p w:rsidR="00826DC5" w:rsidRDefault="00826DC5">
            <w:pPr>
              <w:rPr>
                <w:rFonts w:ascii="Sylfaen" w:hAnsi="Sylfaen"/>
                <w:sz w:val="20"/>
                <w:szCs w:val="20"/>
                <w:lang w:val="ka-GE"/>
              </w:rPr>
            </w:pPr>
            <w:r>
              <w:rPr>
                <w:rFonts w:ascii="Sylfaen" w:hAnsi="Sylfaen"/>
                <w:sz w:val="20"/>
                <w:szCs w:val="20"/>
                <w:lang w:val="ka-GE"/>
              </w:rPr>
              <w:t>7</w:t>
            </w:r>
          </w:p>
        </w:tc>
        <w:tc>
          <w:tcPr>
            <w:tcW w:w="8550" w:type="dxa"/>
            <w:hideMark/>
          </w:tcPr>
          <w:p w:rsidR="00826DC5" w:rsidRDefault="00826DC5">
            <w:pPr>
              <w:rPr>
                <w:rFonts w:ascii="Sylfaen" w:hAnsi="Sylfaen"/>
                <w:sz w:val="20"/>
                <w:szCs w:val="20"/>
              </w:rPr>
            </w:pPr>
            <w:r>
              <w:rPr>
                <w:rFonts w:ascii="Sylfaen" w:hAnsi="Sylfaen" w:cs="Arial CYR"/>
                <w:color w:val="000000"/>
                <w:lang w:val="ka-GE"/>
              </w:rPr>
              <w:t xml:space="preserve">მოვალეა </w:t>
            </w:r>
            <w:r>
              <w:rPr>
                <w:rFonts w:ascii="Sylfaen" w:hAnsi="Sylfaen" w:cs="Arial CYR"/>
                <w:color w:val="000000"/>
                <w:lang w:val="pt-BR"/>
              </w:rPr>
              <w:t>წარმოების ინტერესებიდან გამომდინარე გამონაკლის შემთხვევებში (ავარიების, ,,ფანჯრების" და სხვა ოპერატიულად შესასრულებელი სამუშაოების დროს) შეასრულოს ზემდგომი ხელმძღვანელის მიერ გაცემული სიტყვიერი ან წერილობითი ბრძანება, მითითება და დავალება, რომელიც უშუალოდ არ შედის მის ძირითად მოვალეობაში.</w:t>
            </w:r>
          </w:p>
        </w:tc>
      </w:tr>
    </w:tbl>
    <w:p w:rsidR="00826DC5" w:rsidRDefault="00826DC5" w:rsidP="00826DC5">
      <w:pPr>
        <w:pStyle w:val="ListParagraph"/>
        <w:rPr>
          <w:rFonts w:ascii="Sylfaen" w:hAnsi="Sylfaen" w:cs="Sylfaen"/>
          <w:b/>
          <w:color w:val="000000"/>
          <w:lang w:val="ka-GE"/>
        </w:rPr>
      </w:pPr>
    </w:p>
    <w:p w:rsidR="00826DC5" w:rsidRDefault="00826DC5" w:rsidP="00826DC5">
      <w:pPr>
        <w:pStyle w:val="ListParagraph"/>
        <w:rPr>
          <w:rFonts w:ascii="Sylfaen" w:hAnsi="Sylfaen" w:cs="Sylfaen"/>
          <w:b/>
          <w:color w:val="000000"/>
          <w:lang w:val="ka-GE"/>
        </w:rPr>
      </w:pPr>
      <w:r>
        <w:rPr>
          <w:rFonts w:ascii="Sylfaen" w:hAnsi="Sylfaen" w:cs="Sylfaen"/>
          <w:lang w:val="ka-GE"/>
        </w:rPr>
        <w:t>სამუშაო</w:t>
      </w:r>
      <w:r>
        <w:rPr>
          <w:rFonts w:ascii="Sylfaen" w:hAnsi="Sylfaen"/>
          <w:lang w:val="ka-GE"/>
        </w:rPr>
        <w:t xml:space="preserve"> რეჟიმი:</w:t>
      </w:r>
      <w:r>
        <w:rPr>
          <w:rFonts w:ascii="Sylfaen" w:hAnsi="Sylfaen"/>
          <w:lang w:val="ka-GE"/>
        </w:rPr>
        <w:tab/>
      </w:r>
      <w:r>
        <w:rPr>
          <w:rFonts w:ascii="Sylfaen" w:hAnsi="Sylfaen" w:cs="Sylfaen"/>
          <w:b/>
          <w:color w:val="000000"/>
          <w:lang w:val="ka-GE"/>
        </w:rPr>
        <w:t>ყოველდღიური</w:t>
      </w:r>
    </w:p>
    <w:p w:rsidR="00826DC5" w:rsidRDefault="00826DC5" w:rsidP="00826DC5">
      <w:pPr>
        <w:tabs>
          <w:tab w:val="left" w:pos="2355"/>
        </w:tabs>
        <w:ind w:firstLine="720"/>
        <w:rPr>
          <w:rFonts w:ascii="Sylfaen" w:hAnsi="Sylfaen"/>
          <w:b/>
          <w:lang w:val="ka-GE"/>
        </w:rPr>
      </w:pPr>
    </w:p>
    <w:p w:rsidR="00826DC5" w:rsidRPr="00356219" w:rsidRDefault="00826DC5" w:rsidP="00826DC5">
      <w:pPr>
        <w:tabs>
          <w:tab w:val="left" w:pos="2355"/>
        </w:tabs>
        <w:ind w:firstLine="720"/>
        <w:rPr>
          <w:rFonts w:ascii="Sylfaen" w:hAnsi="Sylfaen"/>
          <w:b/>
          <w:lang w:val="ka-GE"/>
        </w:rPr>
      </w:pPr>
      <w:bookmarkStart w:id="0" w:name="_GoBack"/>
      <w:bookmarkEnd w:id="0"/>
      <w:r>
        <w:rPr>
          <w:rFonts w:ascii="Sylfaen" w:hAnsi="Sylfaen"/>
          <w:b/>
          <w:lang w:val="ka-GE"/>
        </w:rPr>
        <w:lastRenderedPageBreak/>
        <w:t>დარაჯის</w:t>
      </w:r>
    </w:p>
    <w:p w:rsidR="00826DC5" w:rsidRPr="005A767A" w:rsidRDefault="00826DC5" w:rsidP="00826DC5">
      <w:pPr>
        <w:ind w:firstLine="708"/>
        <w:rPr>
          <w:rFonts w:ascii="Sylfaen" w:hAnsi="Sylfaen"/>
          <w:b/>
        </w:rPr>
      </w:pPr>
      <w:r w:rsidRPr="005A767A">
        <w:rPr>
          <w:rFonts w:ascii="Sylfaen" w:hAnsi="Sylfaen"/>
          <w:b/>
          <w:lang w:val="de-DE"/>
        </w:rPr>
        <w:t xml:space="preserve">  </w:t>
      </w:r>
      <w:r w:rsidRPr="005A767A">
        <w:rPr>
          <w:rFonts w:ascii="Sylfaen" w:hAnsi="Sylfaen"/>
          <w:b/>
          <w:lang w:val="ka-GE"/>
        </w:rPr>
        <w:t xml:space="preserve">                        საკვალიფიკაციო მოთხოვნები</w:t>
      </w:r>
    </w:p>
    <w:p w:rsidR="00826DC5" w:rsidRPr="005A767A" w:rsidRDefault="00826DC5" w:rsidP="00826DC5">
      <w:pPr>
        <w:ind w:firstLine="708"/>
        <w:rPr>
          <w:rFonts w:ascii="Sylfaen" w:hAnsi="Sylfae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54"/>
        <w:gridCol w:w="5917"/>
      </w:tblGrid>
      <w:tr w:rsidR="00826DC5" w:rsidRPr="005A767A" w:rsidTr="00AA6ECD">
        <w:tc>
          <w:tcPr>
            <w:tcW w:w="3654" w:type="dxa"/>
            <w:tcBorders>
              <w:top w:val="dotted" w:sz="4" w:space="0" w:color="auto"/>
              <w:left w:val="dotted" w:sz="4" w:space="0" w:color="auto"/>
              <w:bottom w:val="dotted" w:sz="4" w:space="0" w:color="auto"/>
              <w:right w:val="dotted" w:sz="4" w:space="0" w:color="auto"/>
            </w:tcBorders>
            <w:hideMark/>
          </w:tcPr>
          <w:p w:rsidR="00826DC5" w:rsidRPr="005A767A" w:rsidRDefault="00826DC5" w:rsidP="00AA6ECD">
            <w:pPr>
              <w:jc w:val="both"/>
              <w:rPr>
                <w:rFonts w:ascii="AcadMtavr" w:hAnsi="AcadMtavr"/>
                <w:lang w:val="pt-BR"/>
              </w:rPr>
            </w:pPr>
            <w:r w:rsidRPr="005A767A">
              <w:rPr>
                <w:rFonts w:ascii="Sylfaen" w:hAnsi="Sylfaen"/>
                <w:lang w:val="pt-BR"/>
              </w:rPr>
              <w:t>განათლება</w:t>
            </w:r>
          </w:p>
        </w:tc>
        <w:tc>
          <w:tcPr>
            <w:tcW w:w="5917" w:type="dxa"/>
            <w:tcBorders>
              <w:top w:val="dotted" w:sz="4" w:space="0" w:color="auto"/>
              <w:left w:val="dotted" w:sz="4" w:space="0" w:color="auto"/>
              <w:bottom w:val="dotted" w:sz="4" w:space="0" w:color="auto"/>
              <w:right w:val="dotted" w:sz="4" w:space="0" w:color="auto"/>
            </w:tcBorders>
            <w:hideMark/>
          </w:tcPr>
          <w:p w:rsidR="00826DC5" w:rsidRPr="004C5894" w:rsidRDefault="00826DC5" w:rsidP="00AA6ECD">
            <w:pPr>
              <w:jc w:val="both"/>
              <w:rPr>
                <w:rFonts w:ascii="Sylfaen" w:hAnsi="Sylfaen"/>
                <w:color w:val="000000"/>
                <w:lang w:val="ka-GE"/>
              </w:rPr>
            </w:pPr>
            <w:r>
              <w:rPr>
                <w:rFonts w:ascii="Sylfaen" w:hAnsi="Sylfaen" w:cs="Arial"/>
                <w:lang w:val="ka-GE"/>
              </w:rPr>
              <w:t>არასრული საშუალო</w:t>
            </w:r>
          </w:p>
        </w:tc>
      </w:tr>
      <w:tr w:rsidR="00826DC5" w:rsidRPr="005A767A" w:rsidTr="00AA6ECD">
        <w:tc>
          <w:tcPr>
            <w:tcW w:w="3654" w:type="dxa"/>
            <w:tcBorders>
              <w:top w:val="dotted" w:sz="4" w:space="0" w:color="auto"/>
              <w:left w:val="dotted" w:sz="4" w:space="0" w:color="auto"/>
              <w:bottom w:val="dotted" w:sz="4" w:space="0" w:color="auto"/>
              <w:right w:val="dotted" w:sz="4" w:space="0" w:color="auto"/>
            </w:tcBorders>
            <w:hideMark/>
          </w:tcPr>
          <w:p w:rsidR="00826DC5" w:rsidRPr="005A767A" w:rsidRDefault="00826DC5" w:rsidP="00AA6ECD">
            <w:pPr>
              <w:jc w:val="both"/>
              <w:rPr>
                <w:rFonts w:ascii="AcadMtavr" w:hAnsi="AcadMtavr"/>
                <w:lang w:val="pt-BR"/>
              </w:rPr>
            </w:pPr>
            <w:r>
              <w:rPr>
                <w:rFonts w:ascii="Sylfaen" w:hAnsi="Sylfaen"/>
                <w:lang w:val="pt-BR"/>
              </w:rPr>
              <w:t>მუშაობის გამოცდილება</w:t>
            </w:r>
          </w:p>
        </w:tc>
        <w:tc>
          <w:tcPr>
            <w:tcW w:w="5917" w:type="dxa"/>
            <w:tcBorders>
              <w:top w:val="dotted" w:sz="4" w:space="0" w:color="auto"/>
              <w:left w:val="dotted" w:sz="4" w:space="0" w:color="auto"/>
              <w:bottom w:val="dotted" w:sz="4" w:space="0" w:color="auto"/>
              <w:right w:val="dotted" w:sz="4" w:space="0" w:color="auto"/>
            </w:tcBorders>
            <w:hideMark/>
          </w:tcPr>
          <w:p w:rsidR="00826DC5" w:rsidRPr="005A767A" w:rsidRDefault="00826DC5" w:rsidP="00AA6ECD">
            <w:pPr>
              <w:pStyle w:val="NoSpacing"/>
              <w:spacing w:line="276" w:lineRule="auto"/>
              <w:rPr>
                <w:rFonts w:ascii="Sylfaen" w:hAnsi="Sylfaen"/>
                <w:lang w:val="ka-GE"/>
              </w:rPr>
            </w:pPr>
          </w:p>
        </w:tc>
      </w:tr>
      <w:tr w:rsidR="00826DC5" w:rsidRPr="005A767A" w:rsidTr="00AA6ECD">
        <w:trPr>
          <w:trHeight w:val="512"/>
        </w:trPr>
        <w:tc>
          <w:tcPr>
            <w:tcW w:w="3654" w:type="dxa"/>
            <w:tcBorders>
              <w:top w:val="dotted" w:sz="4" w:space="0" w:color="auto"/>
              <w:left w:val="dotted" w:sz="4" w:space="0" w:color="auto"/>
              <w:bottom w:val="dotted" w:sz="4" w:space="0" w:color="auto"/>
              <w:right w:val="dotted" w:sz="4" w:space="0" w:color="auto"/>
            </w:tcBorders>
            <w:hideMark/>
          </w:tcPr>
          <w:p w:rsidR="00826DC5" w:rsidRPr="005A767A" w:rsidRDefault="00826DC5" w:rsidP="00AA6ECD">
            <w:pPr>
              <w:jc w:val="both"/>
              <w:rPr>
                <w:rFonts w:ascii="AcadMtavr" w:hAnsi="AcadMtavr"/>
                <w:lang w:val="pt-BR"/>
              </w:rPr>
            </w:pPr>
            <w:r w:rsidRPr="005A767A">
              <w:rPr>
                <w:rFonts w:ascii="Sylfaen" w:hAnsi="Sylfaen"/>
                <w:lang w:val="pt-BR"/>
              </w:rPr>
              <w:t>აუცილებელი უნარ-ჩვევები</w:t>
            </w:r>
          </w:p>
        </w:tc>
        <w:tc>
          <w:tcPr>
            <w:tcW w:w="5917" w:type="dxa"/>
            <w:tcBorders>
              <w:top w:val="dotted" w:sz="4" w:space="0" w:color="auto"/>
              <w:left w:val="dotted" w:sz="4" w:space="0" w:color="auto"/>
              <w:bottom w:val="dotted" w:sz="4" w:space="0" w:color="auto"/>
              <w:right w:val="dotted" w:sz="4" w:space="0" w:color="auto"/>
            </w:tcBorders>
          </w:tcPr>
          <w:p w:rsidR="00826DC5" w:rsidRPr="00D55BE4" w:rsidRDefault="00826DC5" w:rsidP="00AA6ECD">
            <w:pPr>
              <w:jc w:val="both"/>
              <w:rPr>
                <w:rFonts w:ascii="Sylfaen" w:hAnsi="Sylfaen"/>
                <w:color w:val="000000"/>
                <w:lang w:val="ka-GE"/>
              </w:rPr>
            </w:pPr>
            <w:r>
              <w:rPr>
                <w:rFonts w:ascii="Sylfaen" w:hAnsi="Sylfaen" w:cs="Arial"/>
                <w:lang w:val="ka-GE"/>
              </w:rPr>
              <w:t xml:space="preserve"> </w:t>
            </w:r>
            <w:r w:rsidRPr="001B1295">
              <w:rPr>
                <w:rFonts w:ascii="Sylfaen" w:hAnsi="Sylfaen"/>
                <w:color w:val="000000"/>
              </w:rPr>
              <w:t>დაკვირვებულობა, სიფხიზლე, პასუხისმგებლობა</w:t>
            </w:r>
          </w:p>
        </w:tc>
      </w:tr>
      <w:tr w:rsidR="00826DC5" w:rsidRPr="005A767A" w:rsidTr="00AA6ECD">
        <w:tc>
          <w:tcPr>
            <w:tcW w:w="3654" w:type="dxa"/>
            <w:tcBorders>
              <w:top w:val="dotted" w:sz="4" w:space="0" w:color="auto"/>
              <w:left w:val="dotted" w:sz="4" w:space="0" w:color="auto"/>
              <w:bottom w:val="dotted" w:sz="4" w:space="0" w:color="auto"/>
              <w:right w:val="dotted" w:sz="4" w:space="0" w:color="auto"/>
            </w:tcBorders>
            <w:hideMark/>
          </w:tcPr>
          <w:p w:rsidR="00826DC5" w:rsidRPr="005A767A" w:rsidRDefault="00826DC5" w:rsidP="00AA6ECD">
            <w:pPr>
              <w:jc w:val="both"/>
              <w:rPr>
                <w:rFonts w:ascii="AcadMtavr" w:hAnsi="AcadMtavr"/>
                <w:lang w:val="pt-BR"/>
              </w:rPr>
            </w:pPr>
            <w:r w:rsidRPr="005A767A">
              <w:rPr>
                <w:rFonts w:ascii="Sylfaen" w:hAnsi="Sylfaen"/>
                <w:lang w:val="pt-BR"/>
              </w:rPr>
              <w:t>აუცილებელი ცოდნა</w:t>
            </w:r>
          </w:p>
        </w:tc>
        <w:tc>
          <w:tcPr>
            <w:tcW w:w="5917" w:type="dxa"/>
            <w:tcBorders>
              <w:top w:val="dotted" w:sz="4" w:space="0" w:color="auto"/>
              <w:left w:val="dotted" w:sz="4" w:space="0" w:color="auto"/>
              <w:bottom w:val="dotted" w:sz="4" w:space="0" w:color="auto"/>
              <w:right w:val="dotted" w:sz="4" w:space="0" w:color="auto"/>
            </w:tcBorders>
          </w:tcPr>
          <w:p w:rsidR="00826DC5" w:rsidRPr="00D55BE4" w:rsidRDefault="00826DC5" w:rsidP="00AA6ECD">
            <w:pPr>
              <w:jc w:val="both"/>
              <w:rPr>
                <w:rFonts w:ascii="Sylfaen" w:hAnsi="Sylfaen"/>
                <w:color w:val="000000"/>
                <w:lang w:val="ka-GE"/>
              </w:rPr>
            </w:pPr>
          </w:p>
        </w:tc>
      </w:tr>
      <w:tr w:rsidR="00826DC5" w:rsidRPr="005A767A" w:rsidTr="00AA6ECD">
        <w:tc>
          <w:tcPr>
            <w:tcW w:w="3654" w:type="dxa"/>
            <w:tcBorders>
              <w:top w:val="dotted" w:sz="4" w:space="0" w:color="auto"/>
              <w:left w:val="dotted" w:sz="4" w:space="0" w:color="auto"/>
              <w:bottom w:val="dotted" w:sz="4" w:space="0" w:color="auto"/>
              <w:right w:val="dotted" w:sz="4" w:space="0" w:color="auto"/>
            </w:tcBorders>
          </w:tcPr>
          <w:p w:rsidR="00826DC5" w:rsidRPr="005A767A" w:rsidRDefault="00826DC5" w:rsidP="00AA6ECD">
            <w:pPr>
              <w:jc w:val="both"/>
              <w:rPr>
                <w:rFonts w:ascii="Sylfaen" w:hAnsi="Sylfaen"/>
                <w:lang w:val="ka-GE"/>
              </w:rPr>
            </w:pPr>
            <w:r w:rsidRPr="005A767A">
              <w:rPr>
                <w:rFonts w:ascii="Sylfaen" w:hAnsi="Sylfaen"/>
                <w:lang w:val="ka-GE"/>
              </w:rPr>
              <w:t>სხვა</w:t>
            </w:r>
          </w:p>
        </w:tc>
        <w:tc>
          <w:tcPr>
            <w:tcW w:w="5917" w:type="dxa"/>
            <w:tcBorders>
              <w:top w:val="dotted" w:sz="4" w:space="0" w:color="auto"/>
              <w:left w:val="dotted" w:sz="4" w:space="0" w:color="auto"/>
              <w:bottom w:val="dotted" w:sz="4" w:space="0" w:color="auto"/>
              <w:right w:val="dotted" w:sz="4" w:space="0" w:color="auto"/>
            </w:tcBorders>
          </w:tcPr>
          <w:p w:rsidR="00826DC5" w:rsidRPr="005A767A" w:rsidRDefault="00826DC5" w:rsidP="00AA6ECD">
            <w:pPr>
              <w:jc w:val="both"/>
              <w:rPr>
                <w:rFonts w:ascii="AcadNusx" w:hAnsi="AcadNusx" w:cs="Arial"/>
                <w:color w:val="000000"/>
              </w:rPr>
            </w:pPr>
          </w:p>
        </w:tc>
      </w:tr>
    </w:tbl>
    <w:p w:rsidR="00826DC5" w:rsidRPr="005A767A" w:rsidRDefault="00826DC5" w:rsidP="00826DC5">
      <w:pPr>
        <w:rPr>
          <w:rFonts w:ascii="Sylfaen" w:hAnsi="Sylfaen"/>
          <w:b/>
          <w:lang w:val="ka-GE"/>
        </w:rPr>
      </w:pPr>
    </w:p>
    <w:p w:rsidR="00826DC5" w:rsidRDefault="00826DC5" w:rsidP="00826DC5">
      <w:pPr>
        <w:rPr>
          <w:rFonts w:ascii="Sylfaen" w:hAnsi="Sylfaen"/>
          <w:b/>
          <w:lang w:val="ka-GE"/>
        </w:rPr>
      </w:pPr>
      <w:r w:rsidRPr="005A767A">
        <w:rPr>
          <w:rFonts w:ascii="Sylfaen" w:hAnsi="Sylfaen"/>
          <w:b/>
          <w:lang w:val="ka-GE"/>
        </w:rPr>
        <w:t>ფუნქცია -მოვალეობები</w:t>
      </w:r>
      <w:r>
        <w:rPr>
          <w:rFonts w:ascii="Sylfaen" w:hAnsi="Sylfaen"/>
          <w:b/>
          <w:lang w:val="ka-GE"/>
        </w:rPr>
        <w:t xml:space="preserve">: </w:t>
      </w:r>
    </w:p>
    <w:p w:rsidR="00826DC5" w:rsidRPr="001B1295" w:rsidRDefault="00826DC5" w:rsidP="00826DC5">
      <w:pPr>
        <w:ind w:left="720" w:hanging="270"/>
        <w:jc w:val="both"/>
        <w:rPr>
          <w:rFonts w:ascii="AcadNusx" w:hAnsi="AcadNusx"/>
          <w:color w:val="000000"/>
          <w:lang w:val="pt-BR"/>
        </w:rPr>
      </w:pPr>
      <w:r>
        <w:rPr>
          <w:rFonts w:ascii="Arial" w:hAnsi="Arial" w:cs="Arial"/>
          <w:sz w:val="24"/>
          <w:szCs w:val="24"/>
        </w:rPr>
        <w:t xml:space="preserve"> </w:t>
      </w:r>
      <w:r>
        <w:rPr>
          <w:rFonts w:ascii="Sylfaen" w:hAnsi="Sylfaen"/>
          <w:color w:val="000000"/>
          <w:lang w:val="ka-GE"/>
        </w:rPr>
        <w:t xml:space="preserve">1. </w:t>
      </w:r>
      <w:r w:rsidRPr="001B1295">
        <w:rPr>
          <w:rFonts w:ascii="Sylfaen" w:hAnsi="Sylfaen"/>
          <w:color w:val="000000"/>
          <w:lang w:val="pt-BR"/>
        </w:rPr>
        <w:t>ადმინისტრაციის წარმომადგენელთან ან შემცვლელ დარაჯთან ერთად დასაცავი ობიექტის მთლიანობის, საკეტი მოწყობილობების, დამღის არსებობის,  სასიგნალო მოწყობილობების, ტელეფონების გამართულობის, განათების, ხანძარსაწინააღმდეგო ინვენტარის არსებობის  შემოწმება.</w:t>
      </w:r>
    </w:p>
    <w:p w:rsidR="00826DC5" w:rsidRPr="001B1295" w:rsidRDefault="00826DC5" w:rsidP="00826DC5">
      <w:pPr>
        <w:ind w:left="810" w:hanging="360"/>
        <w:jc w:val="both"/>
        <w:rPr>
          <w:rFonts w:ascii="AcadNusx" w:hAnsi="AcadNusx"/>
          <w:color w:val="000000"/>
        </w:rPr>
      </w:pPr>
      <w:r>
        <w:rPr>
          <w:rFonts w:ascii="Sylfaen" w:hAnsi="Sylfaen"/>
          <w:color w:val="000000"/>
          <w:lang w:val="ka-GE"/>
        </w:rPr>
        <w:t xml:space="preserve">2. </w:t>
      </w:r>
      <w:r w:rsidRPr="001B1295">
        <w:rPr>
          <w:rFonts w:ascii="Sylfaen" w:hAnsi="Sylfaen"/>
          <w:color w:val="000000"/>
        </w:rPr>
        <w:t>დასაცავი ობიექტის ტერიტორიაზე განლაგებული მატერიალური ფასეულობების სისტემატური დათვალიერება.</w:t>
      </w:r>
    </w:p>
    <w:p w:rsidR="00826DC5" w:rsidRPr="001B1295" w:rsidRDefault="00826DC5" w:rsidP="00826DC5">
      <w:pPr>
        <w:ind w:left="720" w:hanging="270"/>
        <w:jc w:val="both"/>
        <w:rPr>
          <w:rFonts w:ascii="AcadNusx" w:hAnsi="AcadNusx"/>
          <w:color w:val="000000"/>
        </w:rPr>
      </w:pPr>
      <w:r>
        <w:rPr>
          <w:rFonts w:ascii="Sylfaen" w:hAnsi="Sylfaen"/>
          <w:color w:val="000000"/>
          <w:lang w:val="ka-GE"/>
        </w:rPr>
        <w:t xml:space="preserve">3.   </w:t>
      </w:r>
      <w:r w:rsidRPr="001B1295">
        <w:rPr>
          <w:rFonts w:ascii="Sylfaen" w:hAnsi="Sylfaen"/>
          <w:color w:val="000000"/>
        </w:rPr>
        <w:t>მორიგეობის მიღება-ჩაბარების ჟურნალში შესაბამისი ჩანაწერის გაკეთება.</w:t>
      </w:r>
    </w:p>
    <w:p w:rsidR="00826DC5" w:rsidRPr="001B1295" w:rsidRDefault="00826DC5" w:rsidP="00826DC5">
      <w:pPr>
        <w:ind w:left="720" w:hanging="270"/>
        <w:jc w:val="both"/>
        <w:rPr>
          <w:rFonts w:ascii="AcadNusx" w:hAnsi="AcadNusx"/>
          <w:color w:val="000000"/>
        </w:rPr>
      </w:pPr>
      <w:r>
        <w:rPr>
          <w:rFonts w:ascii="Sylfaen" w:hAnsi="Sylfaen"/>
          <w:color w:val="000000"/>
          <w:lang w:val="ka-GE"/>
        </w:rPr>
        <w:t xml:space="preserve">4. </w:t>
      </w:r>
      <w:r w:rsidRPr="001B1295">
        <w:rPr>
          <w:rFonts w:ascii="Sylfaen" w:hAnsi="Sylfaen"/>
          <w:color w:val="000000"/>
        </w:rPr>
        <w:t>გატეხილი კარის, კედლის, საკეტის, აწყვეტილი დამღის  აღმოჩენის შემთხვევებში  ადმინისტრაციის წარმომადგენელისა და პოლიციის განყოფილების მორიგისათვის შეტყობინების მიცემა და პოლიციის წარმომადგენლის მოსვლამდე  დანაშაულის კვალის დაცვის განხორციელება.</w:t>
      </w:r>
    </w:p>
    <w:p w:rsidR="00826DC5" w:rsidRPr="001B1295" w:rsidRDefault="00826DC5" w:rsidP="00826DC5">
      <w:pPr>
        <w:ind w:left="720" w:hanging="270"/>
        <w:jc w:val="both"/>
        <w:rPr>
          <w:rFonts w:ascii="AcadNusx" w:hAnsi="AcadNusx"/>
          <w:color w:val="000000"/>
        </w:rPr>
      </w:pPr>
      <w:r>
        <w:rPr>
          <w:rFonts w:ascii="Sylfaen" w:hAnsi="Sylfaen"/>
          <w:color w:val="000000"/>
          <w:lang w:val="ka-GE"/>
        </w:rPr>
        <w:t xml:space="preserve">5. </w:t>
      </w:r>
      <w:r w:rsidRPr="001B1295">
        <w:rPr>
          <w:rFonts w:ascii="Sylfaen" w:hAnsi="Sylfaen"/>
          <w:color w:val="000000"/>
        </w:rPr>
        <w:t>ობიექტზე ხანძრის გაჩენის დროს განგაშის გამოცხადება, სახანძრო გუნდისთვის  და პოლიციის განყოფილებისათვის შეტყობინება მიცემა, ხანძრის ლიკვიდაციისათვის ზომების მიღება.</w:t>
      </w:r>
    </w:p>
    <w:p w:rsidR="00826DC5" w:rsidRPr="001B1295" w:rsidRDefault="00826DC5" w:rsidP="00826DC5">
      <w:pPr>
        <w:ind w:left="720" w:hanging="270"/>
        <w:jc w:val="both"/>
        <w:rPr>
          <w:rFonts w:ascii="AcadNusx" w:hAnsi="AcadNusx"/>
          <w:color w:val="000000"/>
        </w:rPr>
      </w:pPr>
      <w:r>
        <w:rPr>
          <w:rFonts w:ascii="Sylfaen" w:hAnsi="Sylfaen"/>
          <w:color w:val="000000"/>
          <w:lang w:val="ka-GE"/>
        </w:rPr>
        <w:t xml:space="preserve">6.  </w:t>
      </w:r>
      <w:r w:rsidRPr="001B1295">
        <w:rPr>
          <w:rFonts w:ascii="Sylfaen" w:hAnsi="Sylfaen"/>
          <w:color w:val="000000"/>
        </w:rPr>
        <w:t>არ დაუშვას საქმიანი ეზოს ტერიტორიაზე გარეშე პირებისა და სატრანსპორტო საშუალებების შესვლა.</w:t>
      </w:r>
    </w:p>
    <w:p w:rsidR="00826DC5" w:rsidRPr="001B1295" w:rsidRDefault="00826DC5" w:rsidP="00826DC5">
      <w:pPr>
        <w:ind w:left="720" w:hanging="270"/>
        <w:jc w:val="both"/>
        <w:rPr>
          <w:rFonts w:ascii="AcadNusx" w:hAnsi="AcadNusx"/>
          <w:color w:val="000000"/>
        </w:rPr>
      </w:pPr>
      <w:r>
        <w:rPr>
          <w:rFonts w:ascii="Sylfaen" w:hAnsi="Sylfaen"/>
          <w:color w:val="000000"/>
          <w:lang w:val="ka-GE"/>
        </w:rPr>
        <w:t xml:space="preserve">7.  </w:t>
      </w:r>
      <w:r w:rsidRPr="001B1295">
        <w:rPr>
          <w:rFonts w:ascii="Sylfaen" w:hAnsi="Sylfaen"/>
          <w:color w:val="000000"/>
        </w:rPr>
        <w:t>ეზოში შესასვლელ-გამოსასვლელი ადგილის სანიტარულ მდგომარეობაში შენახვა.</w:t>
      </w:r>
    </w:p>
    <w:p w:rsidR="00826DC5" w:rsidRPr="005373A2" w:rsidRDefault="00826DC5" w:rsidP="00826DC5">
      <w:pPr>
        <w:pStyle w:val="ListParagraph"/>
        <w:rPr>
          <w:rFonts w:ascii="Sylfaen" w:hAnsi="Sylfaen" w:cs="Sylfaen"/>
          <w:b/>
          <w:color w:val="000000"/>
          <w:lang w:val="ka-GE"/>
        </w:rPr>
      </w:pPr>
    </w:p>
    <w:p w:rsidR="00826DC5" w:rsidRPr="005A767A" w:rsidRDefault="00826DC5" w:rsidP="00826DC5">
      <w:pPr>
        <w:pStyle w:val="ListParagraph"/>
        <w:rPr>
          <w:rFonts w:ascii="Sylfaen" w:hAnsi="Sylfaen" w:cs="Sylfaen"/>
          <w:b/>
          <w:color w:val="000000"/>
          <w:lang w:val="ka-GE"/>
        </w:rPr>
      </w:pPr>
      <w:r w:rsidRPr="005A767A">
        <w:rPr>
          <w:rFonts w:ascii="Sylfaen" w:hAnsi="Sylfaen" w:cs="Sylfaen"/>
          <w:lang w:val="ka-GE"/>
        </w:rPr>
        <w:t>სამუშაო</w:t>
      </w:r>
      <w:r w:rsidRPr="005A767A">
        <w:rPr>
          <w:rFonts w:ascii="Sylfaen" w:hAnsi="Sylfaen"/>
          <w:lang w:val="ka-GE"/>
        </w:rPr>
        <w:t xml:space="preserve"> რეჟიმი:</w:t>
      </w:r>
      <w:r w:rsidRPr="005A767A">
        <w:rPr>
          <w:rFonts w:ascii="Sylfaen" w:hAnsi="Sylfaen"/>
          <w:lang w:val="ka-GE"/>
        </w:rPr>
        <w:tab/>
      </w:r>
      <w:r>
        <w:rPr>
          <w:rFonts w:ascii="Sylfaen" w:hAnsi="Sylfaen" w:cs="Sylfaen"/>
          <w:b/>
          <w:color w:val="000000"/>
          <w:lang w:val="ka-GE"/>
        </w:rPr>
        <w:t>ცვლიანი</w:t>
      </w:r>
    </w:p>
    <w:p w:rsidR="00427359" w:rsidRDefault="00427359"/>
    <w:sectPr w:rsidR="00427359">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AcadNusx">
    <w:panose1 w:val="00000000000000000000"/>
    <w:charset w:val="00"/>
    <w:family w:val="auto"/>
    <w:pitch w:val="variable"/>
    <w:sig w:usb0="00000087" w:usb1="00000000" w:usb2="00000000" w:usb3="00000000" w:csb0="0000001B"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D5"/>
    <w:rsid w:val="00427359"/>
    <w:rsid w:val="00826DC5"/>
    <w:rsid w:val="00E17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E034E-CFBE-4994-8B26-40FD417C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DC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6DC5"/>
    <w:pPr>
      <w:spacing w:after="0" w:line="240" w:lineRule="auto"/>
    </w:pPr>
    <w:rPr>
      <w:rFonts w:eastAsiaTheme="minorEastAsia"/>
    </w:rPr>
  </w:style>
  <w:style w:type="paragraph" w:styleId="ListParagraph">
    <w:name w:val="List Paragraph"/>
    <w:basedOn w:val="Normal"/>
    <w:uiPriority w:val="34"/>
    <w:qFormat/>
    <w:rsid w:val="00826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84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330</Words>
  <Characters>1886</Characters>
  <Application>Microsoft Office Word</Application>
  <DocSecurity>0</DocSecurity>
  <Lines>15</Lines>
  <Paragraphs>4</Paragraphs>
  <ScaleCrop>false</ScaleCrop>
  <Company>Railway</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Godabrelidze</dc:creator>
  <cp:keywords/>
  <dc:description/>
  <cp:lastModifiedBy>Marika Godabrelidze</cp:lastModifiedBy>
  <cp:revision>2</cp:revision>
  <dcterms:created xsi:type="dcterms:W3CDTF">2020-01-10T12:38:00Z</dcterms:created>
  <dcterms:modified xsi:type="dcterms:W3CDTF">2020-01-10T12:39:00Z</dcterms:modified>
</cp:coreProperties>
</file>