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BC" w:rsidRPr="00FE1053" w:rsidRDefault="002D20BC" w:rsidP="002D20B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მოძრავი შემადგენლობის ზეინკლის</w:t>
      </w:r>
    </w:p>
    <w:p w:rsidR="002D20BC" w:rsidRPr="00A87EE0" w:rsidRDefault="002D20BC" w:rsidP="002D20B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D20BC" w:rsidRDefault="002D20BC" w:rsidP="002D20BC">
      <w:pPr>
        <w:rPr>
          <w:rFonts w:ascii="Sylfaen" w:hAnsi="Sylfaen"/>
          <w:b/>
          <w:sz w:val="24"/>
          <w:szCs w:val="24"/>
        </w:rPr>
      </w:pPr>
    </w:p>
    <w:p w:rsidR="002D20BC" w:rsidRDefault="002D20BC" w:rsidP="002D20BC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2D20BC" w:rsidRPr="003E32F1" w:rsidTr="001632C8">
        <w:tc>
          <w:tcPr>
            <w:tcW w:w="648" w:type="dxa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662FB0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9540" w:type="dxa"/>
            <w:vAlign w:val="bottom"/>
          </w:tcPr>
          <w:p w:rsidR="002D20BC" w:rsidRPr="00F51859" w:rsidRDefault="002D20BC" w:rsidP="001632C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62FB0">
              <w:rPr>
                <w:rFonts w:ascii="Sylfaen" w:hAnsi="Sylfaen" w:cs="Sylfaen"/>
                <w:color w:val="000000"/>
              </w:rPr>
              <w:t>წევის</w:t>
            </w:r>
            <w:proofErr w:type="gramEnd"/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დამხმარე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ელექტრული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ძრავების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დაღარვა</w:t>
            </w:r>
            <w:r w:rsidRPr="00662FB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2D20BC" w:rsidRPr="003E32F1" w:rsidTr="001632C8">
        <w:tc>
          <w:tcPr>
            <w:tcW w:w="648" w:type="dxa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662FB0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9540" w:type="dxa"/>
            <w:vAlign w:val="bottom"/>
          </w:tcPr>
          <w:p w:rsidR="002D20BC" w:rsidRPr="00F51859" w:rsidRDefault="002D20BC" w:rsidP="001632C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62FB0">
              <w:rPr>
                <w:rFonts w:ascii="Sylfaen" w:hAnsi="Sylfaen" w:cs="Sylfaen"/>
                <w:color w:val="000000"/>
              </w:rPr>
              <w:t>ელექტრო</w:t>
            </w:r>
            <w:proofErr w:type="gramEnd"/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აპარატურის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მოხსნა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დაყენება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ელექტრული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მცლელების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რემონტი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გამოცდა</w:t>
            </w:r>
            <w:r w:rsidRPr="00662FB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2D20BC" w:rsidRPr="003E32F1" w:rsidTr="001632C8">
        <w:tc>
          <w:tcPr>
            <w:tcW w:w="648" w:type="dxa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662FB0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540" w:type="dxa"/>
            <w:vAlign w:val="bottom"/>
          </w:tcPr>
          <w:p w:rsidR="002D20BC" w:rsidRPr="00F51859" w:rsidRDefault="002D20BC" w:rsidP="001632C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62FB0">
              <w:rPr>
                <w:rFonts w:ascii="Sylfaen" w:hAnsi="Sylfaen" w:cs="Sylfaen"/>
                <w:color w:val="000000"/>
              </w:rPr>
              <w:t>კბილანა</w:t>
            </w:r>
            <w:proofErr w:type="gramEnd"/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გადაცემის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ძრავაღერძული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საკისარის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საქუსლის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საყრდენების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რევიზია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ცვეთების</w:t>
            </w:r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ჩაზომვები</w:t>
            </w:r>
            <w:r w:rsidRPr="00662FB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2D20BC" w:rsidRPr="003E32F1" w:rsidTr="001632C8">
        <w:tc>
          <w:tcPr>
            <w:tcW w:w="648" w:type="dxa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662FB0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540" w:type="dxa"/>
            <w:vAlign w:val="bottom"/>
          </w:tcPr>
          <w:p w:rsidR="002D20BC" w:rsidRPr="00F51859" w:rsidRDefault="002D20BC" w:rsidP="001632C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62FB0">
              <w:rPr>
                <w:rFonts w:ascii="Sylfaen" w:hAnsi="Sylfaen" w:cs="Sylfaen"/>
                <w:color w:val="000000"/>
              </w:rPr>
              <w:t>ელექტროძრავების</w:t>
            </w:r>
            <w:proofErr w:type="gramEnd"/>
            <w:r w:rsidRPr="00662FB0">
              <w:rPr>
                <w:rFonts w:ascii="Calibri" w:hAnsi="Calibri" w:cs="Calibri"/>
                <w:color w:val="000000"/>
              </w:rPr>
              <w:t>,</w:t>
            </w:r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გენერატორების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დამხმარე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ელექტრული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მანქანების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ელექტრომზომი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662FB0">
              <w:rPr>
                <w:rFonts w:ascii="Calibri" w:hAnsi="Calibri" w:cs="Calibri"/>
                <w:color w:val="000000"/>
              </w:rPr>
              <w:t>,</w:t>
            </w:r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ჯგუფური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გადამრთველების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მათი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ამძრავების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კონტროლერების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რადიოაპარატურის</w:t>
            </w:r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კვების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გარდამქმნელების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კონტაქტორების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ყველა</w:t>
            </w:r>
            <w:r w:rsidRPr="00662FB0">
              <w:rPr>
                <w:rFonts w:ascii="Calibri" w:hAnsi="Calibri" w:cs="Arial CYR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სახის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რელეების</w:t>
            </w:r>
            <w:r w:rsidRPr="00662FB0">
              <w:rPr>
                <w:rFonts w:ascii="Calibri" w:hAnsi="Calibri" w:cs="Calibri"/>
                <w:color w:val="000000"/>
              </w:rPr>
              <w:t xml:space="preserve"> </w:t>
            </w:r>
            <w:r w:rsidRPr="00662FB0">
              <w:rPr>
                <w:rFonts w:ascii="Sylfaen" w:hAnsi="Sylfaen" w:cs="Sylfaen"/>
                <w:color w:val="000000"/>
              </w:rPr>
              <w:t>დაშლა</w:t>
            </w:r>
            <w:r w:rsidRPr="00662FB0">
              <w:rPr>
                <w:rFonts w:ascii="Calibri" w:hAnsi="Calibri" w:cs="Calibri"/>
                <w:color w:val="000000"/>
              </w:rPr>
              <w:t xml:space="preserve">, </w:t>
            </w:r>
            <w:r w:rsidRPr="00662FB0">
              <w:rPr>
                <w:rFonts w:ascii="Sylfaen" w:hAnsi="Sylfaen" w:cs="Sylfaen"/>
                <w:color w:val="000000"/>
              </w:rPr>
              <w:t>რემონტი</w:t>
            </w:r>
            <w:r w:rsidRPr="00662FB0">
              <w:rPr>
                <w:rFonts w:ascii="Sylfaen" w:hAnsi="Sylfaen" w:cs="Calibri"/>
                <w:color w:val="000000"/>
                <w:lang w:val="ka-GE"/>
              </w:rPr>
              <w:t>.</w:t>
            </w:r>
          </w:p>
        </w:tc>
      </w:tr>
      <w:tr w:rsidR="002D20BC" w:rsidRPr="003E32F1" w:rsidTr="001632C8">
        <w:tc>
          <w:tcPr>
            <w:tcW w:w="648" w:type="dxa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662FB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40" w:type="dxa"/>
            <w:vAlign w:val="bottom"/>
          </w:tcPr>
          <w:p w:rsidR="002D20BC" w:rsidRPr="00662FB0" w:rsidRDefault="002D20BC" w:rsidP="001632C8">
            <w:pPr>
              <w:spacing w:after="0"/>
              <w:jc w:val="both"/>
              <w:rPr>
                <w:rFonts w:ascii="Sylfaen" w:hAnsi="Sylfaen" w:cs="Sylfaen"/>
                <w:color w:val="000000"/>
              </w:rPr>
            </w:pPr>
            <w:r w:rsidRPr="00662FB0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662FB0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2D20BC" w:rsidRDefault="002D20BC" w:rsidP="002D20BC">
      <w:pPr>
        <w:rPr>
          <w:rFonts w:ascii="Sylfaen" w:hAnsi="Sylfaen"/>
          <w:b/>
          <w:sz w:val="24"/>
          <w:szCs w:val="24"/>
          <w:lang w:val="ka-GE"/>
        </w:rPr>
      </w:pPr>
    </w:p>
    <w:p w:rsidR="002D20BC" w:rsidRDefault="002D20BC" w:rsidP="002D20B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5220"/>
      </w:tblGrid>
      <w:tr w:rsidR="002D20BC" w:rsidRPr="00FB7129" w:rsidTr="001632C8">
        <w:tc>
          <w:tcPr>
            <w:tcW w:w="648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4320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220" w:type="dxa"/>
            <w:vAlign w:val="bottom"/>
          </w:tcPr>
          <w:p w:rsidR="002D20BC" w:rsidRPr="00FB7129" w:rsidRDefault="002D20BC" w:rsidP="001632C8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2D20BC" w:rsidRPr="00FB7129" w:rsidTr="001632C8">
        <w:tc>
          <w:tcPr>
            <w:tcW w:w="648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4320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220" w:type="dxa"/>
            <w:vAlign w:val="bottom"/>
          </w:tcPr>
          <w:p w:rsidR="002D20BC" w:rsidRPr="00FB7129" w:rsidRDefault="002D20BC" w:rsidP="001632C8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</w:p>
        </w:tc>
      </w:tr>
      <w:tr w:rsidR="002D20BC" w:rsidRPr="00FB7129" w:rsidTr="001632C8">
        <w:tc>
          <w:tcPr>
            <w:tcW w:w="648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4320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220" w:type="dxa"/>
            <w:vAlign w:val="bottom"/>
          </w:tcPr>
          <w:p w:rsidR="002D20BC" w:rsidRPr="00FB7129" w:rsidRDefault="002D20BC" w:rsidP="001632C8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FB7129">
              <w:rPr>
                <w:rFonts w:ascii="Sylfaen" w:hAnsi="Sylfaen" w:cs="Sylfaen"/>
                <w:color w:val="000000"/>
              </w:rPr>
              <w:t>სისწრაფე</w:t>
            </w:r>
            <w:r w:rsidRPr="00FB7129">
              <w:rPr>
                <w:rFonts w:ascii="Sylfaen" w:hAnsi="Sylfaen" w:cs="Acad Nusx Geo"/>
                <w:color w:val="000000"/>
              </w:rPr>
              <w:t>,</w:t>
            </w: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დაკვირვების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ათვისების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2D20BC" w:rsidRPr="00FB7129" w:rsidTr="001632C8">
        <w:tc>
          <w:tcPr>
            <w:tcW w:w="648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4320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220" w:type="dxa"/>
            <w:vAlign w:val="bottom"/>
          </w:tcPr>
          <w:p w:rsidR="002D20BC" w:rsidRPr="00FB7129" w:rsidRDefault="002D20BC" w:rsidP="001632C8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FB7129">
              <w:rPr>
                <w:rFonts w:ascii="Sylfaen" w:hAnsi="Sylfaen" w:cs="Sylfaen"/>
                <w:color w:val="000000"/>
              </w:rPr>
              <w:t>ლოკომოტივის</w:t>
            </w: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სარემონტო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ობიექტების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დანიშნულება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, </w:t>
            </w:r>
            <w:r w:rsidRPr="00FB7129">
              <w:rPr>
                <w:rFonts w:ascii="Sylfaen" w:hAnsi="Sylfaen" w:cs="Sylfaen"/>
                <w:color w:val="000000"/>
              </w:rPr>
              <w:t>კონსტრუქცია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, </w:t>
            </w:r>
            <w:r w:rsidRPr="00FB7129">
              <w:rPr>
                <w:rFonts w:ascii="Sylfaen" w:hAnsi="Sylfaen" w:cs="Sylfaen"/>
                <w:color w:val="000000"/>
              </w:rPr>
              <w:t>ურთიერთმოქმედება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მათი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დაშლა</w:t>
            </w: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აწყობის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პროცესი</w:t>
            </w:r>
            <w:r w:rsidRPr="00FB7129">
              <w:rPr>
                <w:rFonts w:ascii="Sylfaen" w:hAnsi="Sylfaen" w:cs="Acad Nusx Geo"/>
                <w:color w:val="000000"/>
              </w:rPr>
              <w:t xml:space="preserve">; </w:t>
            </w:r>
            <w:r w:rsidRPr="00FB7129">
              <w:rPr>
                <w:rFonts w:ascii="Sylfaen" w:hAnsi="Sylfaen" w:cs="Sylfaen"/>
                <w:color w:val="000000"/>
              </w:rPr>
              <w:t>სპეციალური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საკონტროლო</w:t>
            </w:r>
            <w:r w:rsidRPr="00FB7129">
              <w:rPr>
                <w:rFonts w:ascii="Sylfaen" w:hAnsi="Sylfaen" w:cs="Acad Nusx Geo"/>
                <w:color w:val="000000"/>
              </w:rPr>
              <w:t xml:space="preserve">- </w:t>
            </w:r>
            <w:r w:rsidRPr="00FB7129">
              <w:rPr>
                <w:rFonts w:ascii="Sylfaen" w:hAnsi="Sylfaen" w:cs="Sylfaen"/>
                <w:color w:val="000000"/>
              </w:rPr>
              <w:t>საზომი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დანიშნულება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და</w:t>
            </w: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მათი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გამოყენების</w:t>
            </w:r>
            <w:r w:rsidRPr="00FB7129">
              <w:rPr>
                <w:rFonts w:ascii="Sylfaen" w:hAnsi="Sylfaen" w:cs="Acad Nusx Geo"/>
                <w:color w:val="000000"/>
              </w:rPr>
              <w:t xml:space="preserve"> </w:t>
            </w:r>
            <w:r w:rsidRPr="00FB7129">
              <w:rPr>
                <w:rFonts w:ascii="Sylfaen" w:hAnsi="Sylfaen" w:cs="Sylfaen"/>
                <w:color w:val="000000"/>
              </w:rPr>
              <w:t>წესი</w:t>
            </w:r>
            <w:r w:rsidRPr="00FB7129">
              <w:rPr>
                <w:rFonts w:ascii="Sylfaen" w:hAnsi="Sylfaen" w:cs="Acad Nusx Geo"/>
                <w:color w:val="000000"/>
              </w:rPr>
              <w:t>;</w:t>
            </w:r>
            <w:r w:rsidRPr="00FB7129">
              <w:rPr>
                <w:rFonts w:ascii="Sylfaen" w:hAnsi="Sylfaen" w:cs="Arial CYR"/>
                <w:color w:val="000000"/>
              </w:rPr>
              <w:t xml:space="preserve">  </w:t>
            </w:r>
          </w:p>
        </w:tc>
      </w:tr>
      <w:tr w:rsidR="002D20BC" w:rsidRPr="00FB7129" w:rsidTr="001632C8">
        <w:tc>
          <w:tcPr>
            <w:tcW w:w="648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</w:tcPr>
          <w:p w:rsidR="002D20BC" w:rsidRPr="00FB7129" w:rsidRDefault="002D20BC" w:rsidP="001632C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B7129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220" w:type="dxa"/>
            <w:vAlign w:val="bottom"/>
          </w:tcPr>
          <w:p w:rsidR="002D20BC" w:rsidRPr="00FB7129" w:rsidRDefault="002D20BC" w:rsidP="001632C8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FB7129">
              <w:rPr>
                <w:rFonts w:ascii="Sylfaen" w:hAnsi="Sylfaen" w:cs="Arial CYR"/>
                <w:color w:val="000000"/>
              </w:rPr>
              <w:t xml:space="preserve"> </w:t>
            </w:r>
          </w:p>
        </w:tc>
      </w:tr>
    </w:tbl>
    <w:p w:rsidR="002D20BC" w:rsidRDefault="002D20BC" w:rsidP="002D20BC">
      <w:pPr>
        <w:rPr>
          <w:rFonts w:ascii="Sylfaen" w:hAnsi="Sylfaen"/>
          <w:b/>
          <w:sz w:val="24"/>
          <w:szCs w:val="24"/>
        </w:rPr>
      </w:pPr>
    </w:p>
    <w:p w:rsidR="002D20BC" w:rsidRDefault="002D20BC" w:rsidP="002D20BC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D20BC" w:rsidRDefault="002D20BC" w:rsidP="002D20BC">
      <w:pPr>
        <w:rPr>
          <w:rFonts w:ascii="Sylfaen" w:hAnsi="Sylfaen"/>
          <w:lang w:val="ka-GE"/>
        </w:rPr>
      </w:pPr>
    </w:p>
    <w:p w:rsidR="002D20BC" w:rsidRDefault="002D20BC" w:rsidP="002D20BC">
      <w:pPr>
        <w:rPr>
          <w:rFonts w:ascii="Sylfaen" w:hAnsi="Sylfaen"/>
          <w:lang w:val="ka-GE"/>
        </w:rPr>
      </w:pPr>
    </w:p>
    <w:p w:rsidR="002D20BC" w:rsidRDefault="002D20BC" w:rsidP="002D20BC">
      <w:pPr>
        <w:rPr>
          <w:rFonts w:ascii="Sylfaen" w:hAnsi="Sylfaen"/>
          <w:lang w:val="ka-GE"/>
        </w:rPr>
      </w:pPr>
    </w:p>
    <w:p w:rsidR="002D20BC" w:rsidRDefault="002D20BC" w:rsidP="002D20BC">
      <w:pPr>
        <w:rPr>
          <w:rFonts w:ascii="Sylfaen" w:hAnsi="Sylfaen"/>
          <w:lang w:val="ka-GE"/>
        </w:rPr>
      </w:pPr>
    </w:p>
    <w:p w:rsidR="00BA37FA" w:rsidRDefault="00BA37FA">
      <w:bookmarkStart w:id="0" w:name="_GoBack"/>
      <w:bookmarkEnd w:id="0"/>
    </w:p>
    <w:sectPr w:rsidR="00BA37FA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 Nusx Geo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2D20BC"/>
    <w:rsid w:val="008B4FDF"/>
    <w:rsid w:val="00B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923D2-BF2F-4BFE-B027-5A947204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Railway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2020-10-08T08:44:00Z</dcterms:created>
  <dcterms:modified xsi:type="dcterms:W3CDTF">2020-10-08T08:44:00Z</dcterms:modified>
</cp:coreProperties>
</file>