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37C3F" w14:textId="77777777" w:rsidR="00F55198" w:rsidRPr="00EA0D01" w:rsidRDefault="00F55198" w:rsidP="00F5519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წამყვანი ინჟინერი</w:t>
      </w:r>
    </w:p>
    <w:p w14:paraId="70723ADA" w14:textId="77777777" w:rsidR="00F55198" w:rsidRPr="00A87EE0" w:rsidRDefault="00F55198" w:rsidP="00F5519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9489F59" w14:textId="77777777" w:rsidR="00F55198" w:rsidRDefault="00F55198" w:rsidP="00F55198">
      <w:pPr>
        <w:rPr>
          <w:rFonts w:ascii="Sylfaen" w:hAnsi="Sylfaen"/>
          <w:b/>
          <w:sz w:val="24"/>
          <w:szCs w:val="24"/>
        </w:rPr>
      </w:pPr>
    </w:p>
    <w:p w14:paraId="221617BD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688"/>
      </w:tblGrid>
      <w:tr w:rsidR="00F55198" w:rsidRPr="00214E3C" w14:paraId="6D523E68" w14:textId="77777777" w:rsidTr="00B76FF0">
        <w:trPr>
          <w:trHeight w:val="392"/>
        </w:trPr>
        <w:tc>
          <w:tcPr>
            <w:tcW w:w="461" w:type="dxa"/>
          </w:tcPr>
          <w:p w14:paraId="4499718C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</w:tcPr>
          <w:p w14:paraId="4DA5D110" w14:textId="77777777" w:rsidR="00F55198" w:rsidRPr="00214E3C" w:rsidRDefault="00F55198" w:rsidP="00B76FF0">
            <w:pPr>
              <w:tabs>
                <w:tab w:val="left" w:pos="851"/>
              </w:tabs>
              <w:spacing w:after="0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 w:rsidRPr="00214E3C">
              <w:rPr>
                <w:rFonts w:ascii="Sylfaen" w:hAnsi="Sylfaen"/>
                <w:color w:val="000000"/>
                <w:lang w:val="ka-GE"/>
              </w:rPr>
              <w:t>სალოკომოტივო დეპარტამენტის ბალანსზე რიცხული მოძრავი შემადგენლობის, ტექნიკური მომსახურებისა და მიმდინარე რემონტის განხორციელებაზე კონტროლი</w:t>
            </w:r>
            <w:r w:rsidRPr="00214E3C">
              <w:rPr>
                <w:rFonts w:ascii="Sylfaen" w:hAnsi="Sylfaen"/>
                <w:color w:val="000000"/>
              </w:rPr>
              <w:t>.</w:t>
            </w:r>
          </w:p>
        </w:tc>
      </w:tr>
      <w:tr w:rsidR="00F55198" w:rsidRPr="00214E3C" w14:paraId="5AF8B2C9" w14:textId="77777777" w:rsidTr="00B76FF0">
        <w:trPr>
          <w:trHeight w:val="392"/>
        </w:trPr>
        <w:tc>
          <w:tcPr>
            <w:tcW w:w="461" w:type="dxa"/>
          </w:tcPr>
          <w:p w14:paraId="073115B2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0119EF29" w14:textId="77777777" w:rsidR="00F55198" w:rsidRPr="00214E3C" w:rsidRDefault="00F55198" w:rsidP="00B76FF0">
            <w:pPr>
              <w:tabs>
                <w:tab w:val="left" w:pos="426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214E3C">
              <w:rPr>
                <w:rFonts w:ascii="Sylfaen" w:hAnsi="Sylfaen"/>
                <w:color w:val="000000"/>
              </w:rPr>
              <w:t xml:space="preserve">მოძრავი შემადგენლობის ინვენტარული პარკის მდგომარეობის </w:t>
            </w:r>
            <w:r w:rsidRPr="00214E3C">
              <w:rPr>
                <w:rFonts w:ascii="Sylfaen" w:hAnsi="Sylfaen"/>
                <w:color w:val="000000"/>
                <w:lang w:val="ka-GE"/>
              </w:rPr>
              <w:t>ანალიზი</w:t>
            </w:r>
            <w:r w:rsidRPr="00214E3C">
              <w:rPr>
                <w:rFonts w:ascii="Sylfaen" w:hAnsi="Sylfaen"/>
                <w:color w:val="000000"/>
              </w:rPr>
              <w:t>;</w:t>
            </w:r>
          </w:p>
        </w:tc>
      </w:tr>
      <w:tr w:rsidR="00F55198" w:rsidRPr="00214E3C" w14:paraId="5E729CBE" w14:textId="77777777" w:rsidTr="00B76FF0">
        <w:trPr>
          <w:trHeight w:val="392"/>
        </w:trPr>
        <w:tc>
          <w:tcPr>
            <w:tcW w:w="461" w:type="dxa"/>
          </w:tcPr>
          <w:p w14:paraId="11EFC062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35B43C1B" w14:textId="77777777" w:rsidR="00F55198" w:rsidRPr="00214E3C" w:rsidRDefault="00F55198" w:rsidP="00B76FF0">
            <w:pPr>
              <w:tabs>
                <w:tab w:val="left" w:pos="426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214E3C">
              <w:rPr>
                <w:rFonts w:ascii="Sylfaen" w:hAnsi="Sylfaen"/>
                <w:color w:val="000000"/>
              </w:rPr>
              <w:t>მოძრავი შემადგენლობის რემონტის წლიური გეგმების შედგენა</w:t>
            </w:r>
            <w:r w:rsidRPr="00214E3C">
              <w:rPr>
                <w:rFonts w:ascii="Sylfaen" w:hAnsi="Sylfaen"/>
                <w:color w:val="000000"/>
                <w:lang w:val="ka-GE"/>
              </w:rPr>
              <w:t>ში მონაწილეობა</w:t>
            </w:r>
            <w:r w:rsidRPr="00214E3C">
              <w:rPr>
                <w:rFonts w:ascii="Sylfaen" w:hAnsi="Sylfaen"/>
                <w:color w:val="000000"/>
              </w:rPr>
              <w:t>;</w:t>
            </w:r>
          </w:p>
        </w:tc>
      </w:tr>
      <w:tr w:rsidR="00F55198" w:rsidRPr="00214E3C" w14:paraId="64DAFB6B" w14:textId="77777777" w:rsidTr="00B76FF0">
        <w:trPr>
          <w:trHeight w:val="392"/>
        </w:trPr>
        <w:tc>
          <w:tcPr>
            <w:tcW w:w="461" w:type="dxa"/>
          </w:tcPr>
          <w:p w14:paraId="6DF4030E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45262EB7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214E3C">
              <w:rPr>
                <w:rFonts w:ascii="Sylfaen" w:hAnsi="Sylfaen"/>
                <w:color w:val="000000"/>
              </w:rPr>
              <w:t>ლოკომოტივებზე კვანძების დაზიანებების გამომწვევი მიზეზების დადგენა</w:t>
            </w:r>
            <w:r w:rsidRPr="00214E3C">
              <w:rPr>
                <w:rFonts w:ascii="Sylfaen" w:hAnsi="Sylfaen"/>
                <w:color w:val="000000"/>
                <w:lang w:val="ka-GE"/>
              </w:rPr>
              <w:t>, განხილვა და ანალიზი</w:t>
            </w:r>
            <w:r w:rsidRPr="00214E3C">
              <w:rPr>
                <w:rFonts w:ascii="Sylfaen" w:hAnsi="Sylfaen"/>
                <w:color w:val="000000"/>
              </w:rPr>
              <w:t>;</w:t>
            </w:r>
          </w:p>
        </w:tc>
      </w:tr>
      <w:tr w:rsidR="00F55198" w:rsidRPr="00214E3C" w14:paraId="0B9676C6" w14:textId="77777777" w:rsidTr="00B76FF0">
        <w:trPr>
          <w:trHeight w:val="446"/>
        </w:trPr>
        <w:tc>
          <w:tcPr>
            <w:tcW w:w="461" w:type="dxa"/>
          </w:tcPr>
          <w:p w14:paraId="3FEC2903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61EE3C91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214E3C">
              <w:rPr>
                <w:rFonts w:ascii="Sylfaen" w:hAnsi="Sylfaen"/>
                <w:color w:val="000000"/>
              </w:rPr>
              <w:t xml:space="preserve">მოძრავი შემადგენლობის კომისიური დათვალიერების </w:t>
            </w:r>
            <w:r w:rsidRPr="00214E3C">
              <w:rPr>
                <w:rFonts w:ascii="Sylfaen" w:hAnsi="Sylfaen"/>
                <w:color w:val="000000"/>
                <w:lang w:val="ka-GE"/>
              </w:rPr>
              <w:t xml:space="preserve">შედეგების </w:t>
            </w:r>
            <w:r w:rsidRPr="00214E3C">
              <w:rPr>
                <w:rFonts w:ascii="Sylfaen" w:hAnsi="Sylfaen"/>
                <w:color w:val="000000"/>
              </w:rPr>
              <w:t>კონტროლი</w:t>
            </w:r>
            <w:r w:rsidRPr="00214E3C">
              <w:rPr>
                <w:rFonts w:ascii="Sylfaen" w:hAnsi="Sylfaen"/>
                <w:color w:val="000000"/>
                <w:lang w:val="ka-GE"/>
              </w:rPr>
              <w:t xml:space="preserve"> და ანალიზი</w:t>
            </w:r>
            <w:r w:rsidRPr="00214E3C">
              <w:rPr>
                <w:rFonts w:ascii="Sylfaen" w:hAnsi="Sylfaen"/>
                <w:color w:val="000000"/>
              </w:rPr>
              <w:t>;</w:t>
            </w:r>
          </w:p>
        </w:tc>
      </w:tr>
      <w:tr w:rsidR="00F55198" w:rsidRPr="00214E3C" w14:paraId="1BD94A67" w14:textId="77777777" w:rsidTr="00B76FF0">
        <w:trPr>
          <w:trHeight w:val="446"/>
        </w:trPr>
        <w:tc>
          <w:tcPr>
            <w:tcW w:w="461" w:type="dxa"/>
          </w:tcPr>
          <w:p w14:paraId="26573338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7A54A20A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rFonts w:ascii="Sylfaen" w:hAnsi="Sylfaen" w:cs="Arial"/>
                <w:color w:val="000000"/>
                <w:lang w:val="ka-GE"/>
              </w:rPr>
            </w:pPr>
            <w:r w:rsidRPr="00214E3C">
              <w:rPr>
                <w:rFonts w:ascii="Sylfaen" w:hAnsi="Sylfaen"/>
                <w:color w:val="000000"/>
                <w:lang w:val="ka-GE"/>
              </w:rPr>
              <w:t>მარაგ ნაწილების და ძირითადი კვანძების დაზიანების მიზეზების მოკვლევა;</w:t>
            </w:r>
          </w:p>
        </w:tc>
      </w:tr>
      <w:tr w:rsidR="00F55198" w:rsidRPr="00214E3C" w14:paraId="09DB0CE7" w14:textId="77777777" w:rsidTr="00B76FF0">
        <w:trPr>
          <w:trHeight w:val="446"/>
        </w:trPr>
        <w:tc>
          <w:tcPr>
            <w:tcW w:w="461" w:type="dxa"/>
          </w:tcPr>
          <w:p w14:paraId="7A081320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22D2BE4B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rFonts w:ascii="Sylfaen" w:hAnsi="Sylfaen"/>
                <w:color w:val="000000"/>
              </w:rPr>
            </w:pPr>
            <w:r w:rsidRPr="00214E3C">
              <w:rPr>
                <w:rFonts w:ascii="Sylfaen" w:hAnsi="Sylfaen"/>
                <w:color w:val="000000"/>
              </w:rPr>
              <w:t>რემონტის ტექნოლოგიის დარღვევის შემთხვევების განხილვა;</w:t>
            </w:r>
          </w:p>
        </w:tc>
      </w:tr>
      <w:tr w:rsidR="00F55198" w:rsidRPr="00214E3C" w14:paraId="6EEC513B" w14:textId="77777777" w:rsidTr="00B76FF0">
        <w:trPr>
          <w:trHeight w:val="446"/>
        </w:trPr>
        <w:tc>
          <w:tcPr>
            <w:tcW w:w="461" w:type="dxa"/>
          </w:tcPr>
          <w:p w14:paraId="338AC299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</w:tcPr>
          <w:p w14:paraId="6D5848C3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214E3C">
              <w:rPr>
                <w:rFonts w:ascii="Sylfaen" w:hAnsi="Sylfaen"/>
                <w:color w:val="000000"/>
                <w:lang w:val="ka-GE"/>
              </w:rPr>
              <w:t>არაგეგმიური და გეგმიური რემონტების აღრიცხვა და ანალიზი;</w:t>
            </w:r>
          </w:p>
        </w:tc>
      </w:tr>
      <w:tr w:rsidR="00F55198" w:rsidRPr="00214E3C" w14:paraId="74C97DF9" w14:textId="77777777" w:rsidTr="00B76FF0">
        <w:trPr>
          <w:trHeight w:val="446"/>
        </w:trPr>
        <w:tc>
          <w:tcPr>
            <w:tcW w:w="461" w:type="dxa"/>
          </w:tcPr>
          <w:p w14:paraId="7AF52FF4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14:paraId="2B3D96A8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214E3C">
              <w:rPr>
                <w:rFonts w:ascii="Sylfaen" w:hAnsi="Sylfaen"/>
                <w:lang w:val="pt-BR"/>
              </w:rPr>
              <w:t>დეპარტამენტის დაქვემდებარებაში მყოფი საწარმოების პერიოდულ და გეგმიურ შემოწმებებში</w:t>
            </w:r>
            <w:r w:rsidRPr="00214E3C">
              <w:rPr>
                <w:rFonts w:ascii="Sylfaen" w:hAnsi="Sylfaen"/>
                <w:lang w:val="ka-GE"/>
              </w:rPr>
              <w:t xml:space="preserve"> (რევიზიებში) </w:t>
            </w:r>
            <w:r w:rsidRPr="00214E3C">
              <w:rPr>
                <w:rFonts w:ascii="Sylfaen" w:hAnsi="Sylfaen"/>
                <w:lang w:val="pt-BR"/>
              </w:rPr>
              <w:t>მონაწილეობ</w:t>
            </w:r>
            <w:r w:rsidRPr="00214E3C">
              <w:rPr>
                <w:rFonts w:ascii="Sylfaen" w:hAnsi="Sylfaen"/>
                <w:lang w:val="ka-GE"/>
              </w:rPr>
              <w:t xml:space="preserve">ა </w:t>
            </w:r>
            <w:r w:rsidRPr="00214E3C">
              <w:rPr>
                <w:rFonts w:ascii="Sylfaen" w:hAnsi="Sylfaen"/>
                <w:lang w:val="pt-BR"/>
              </w:rPr>
              <w:t xml:space="preserve"> და შემოწმებების დროს გამოვლენილი ნაკლოვანებების აღმოფხვრაზე</w:t>
            </w:r>
            <w:r w:rsidRPr="00214E3C">
              <w:rPr>
                <w:rFonts w:ascii="Sylfaen" w:hAnsi="Sylfaen"/>
                <w:lang w:val="ka-GE"/>
              </w:rPr>
              <w:t xml:space="preserve"> </w:t>
            </w:r>
            <w:r w:rsidRPr="00214E3C">
              <w:rPr>
                <w:rFonts w:ascii="Sylfaen" w:hAnsi="Sylfaen"/>
                <w:lang w:val="pt-BR"/>
              </w:rPr>
              <w:t>კონტროლ</w:t>
            </w:r>
            <w:r w:rsidRPr="00214E3C">
              <w:rPr>
                <w:rFonts w:ascii="Sylfaen" w:hAnsi="Sylfaen"/>
                <w:lang w:val="ka-GE"/>
              </w:rPr>
              <w:t>ი</w:t>
            </w:r>
            <w:r w:rsidRPr="00214E3C">
              <w:rPr>
                <w:rFonts w:ascii="Sylfaen" w:hAnsi="Sylfaen"/>
                <w:lang w:val="pt-BR"/>
              </w:rPr>
              <w:t>ს</w:t>
            </w:r>
            <w:r w:rsidRPr="00214E3C">
              <w:rPr>
                <w:rFonts w:ascii="Sylfaen" w:hAnsi="Sylfaen"/>
                <w:lang w:val="ka-GE"/>
              </w:rPr>
              <w:t xml:space="preserve"> დაწესება ;</w:t>
            </w:r>
          </w:p>
        </w:tc>
      </w:tr>
      <w:tr w:rsidR="00F55198" w:rsidRPr="00214E3C" w14:paraId="5650F91E" w14:textId="77777777" w:rsidTr="00B76FF0">
        <w:trPr>
          <w:trHeight w:val="446"/>
        </w:trPr>
        <w:tc>
          <w:tcPr>
            <w:tcW w:w="461" w:type="dxa"/>
          </w:tcPr>
          <w:p w14:paraId="70F2BC94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</w:tcPr>
          <w:p w14:paraId="2B39752D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lang w:val="ka-GE"/>
              </w:rPr>
            </w:pPr>
            <w:r w:rsidRPr="00214E3C">
              <w:rPr>
                <w:rFonts w:ascii="Sylfaen" w:hAnsi="Sylfaen" w:cs="Sylfaen"/>
                <w:lang w:val="pt-BR"/>
              </w:rPr>
              <w:t>დეპარტამენტის</w:t>
            </w:r>
            <w:r w:rsidRPr="00214E3C">
              <w:rPr>
                <w:lang w:val="pt-BR"/>
              </w:rPr>
              <w:t xml:space="preserve"> </w:t>
            </w:r>
            <w:r w:rsidRPr="00214E3C">
              <w:rPr>
                <w:rFonts w:ascii="Sylfaen" w:hAnsi="Sylfaen" w:cs="Sylfaen"/>
                <w:lang w:val="pt-BR"/>
              </w:rPr>
              <w:t>დაქვემდებარებაში</w:t>
            </w:r>
            <w:r w:rsidRPr="00214E3C">
              <w:rPr>
                <w:lang w:val="pt-BR"/>
              </w:rPr>
              <w:t xml:space="preserve"> </w:t>
            </w:r>
            <w:r w:rsidRPr="00214E3C">
              <w:rPr>
                <w:rFonts w:ascii="Sylfaen" w:hAnsi="Sylfaen" w:cs="Sylfaen"/>
                <w:lang w:val="pt-BR"/>
              </w:rPr>
              <w:t>მყოფი</w:t>
            </w:r>
            <w:r w:rsidRPr="00214E3C">
              <w:rPr>
                <w:lang w:val="pt-BR"/>
              </w:rPr>
              <w:t xml:space="preserve"> </w:t>
            </w:r>
            <w:r w:rsidRPr="00214E3C">
              <w:rPr>
                <w:rFonts w:ascii="Sylfaen" w:hAnsi="Sylfaen" w:cs="Sylfaen"/>
                <w:lang w:val="pt-BR"/>
              </w:rPr>
              <w:t>საწარმოების</w:t>
            </w:r>
            <w:r w:rsidRPr="00214E3C">
              <w:rPr>
                <w:lang w:val="pt-BR"/>
              </w:rPr>
              <w:t xml:space="preserve"> </w:t>
            </w:r>
            <w:r w:rsidRPr="00214E3C">
              <w:rPr>
                <w:rFonts w:ascii="Sylfaen" w:hAnsi="Sylfaen" w:cs="Sylfaen"/>
                <w:lang w:val="pt-BR"/>
              </w:rPr>
              <w:t>პერიოდულ</w:t>
            </w:r>
            <w:r w:rsidRPr="00214E3C">
              <w:rPr>
                <w:lang w:val="pt-BR"/>
              </w:rPr>
              <w:t xml:space="preserve"> </w:t>
            </w:r>
            <w:r w:rsidRPr="00214E3C">
              <w:rPr>
                <w:rFonts w:ascii="Sylfaen" w:hAnsi="Sylfaen" w:cs="Sylfaen"/>
                <w:lang w:val="pt-BR"/>
              </w:rPr>
              <w:t>და</w:t>
            </w:r>
            <w:r w:rsidRPr="00214E3C">
              <w:rPr>
                <w:lang w:val="pt-BR"/>
              </w:rPr>
              <w:t xml:space="preserve"> </w:t>
            </w:r>
            <w:r w:rsidRPr="00214E3C">
              <w:rPr>
                <w:rFonts w:ascii="Sylfaen" w:hAnsi="Sylfaen" w:cs="Sylfaen"/>
                <w:lang w:val="pt-BR"/>
              </w:rPr>
              <w:t>გეგმიურ</w:t>
            </w:r>
            <w:r w:rsidRPr="00214E3C">
              <w:rPr>
                <w:lang w:val="pt-BR"/>
              </w:rPr>
              <w:t xml:space="preserve"> </w:t>
            </w:r>
            <w:r w:rsidRPr="00214E3C">
              <w:rPr>
                <w:rFonts w:ascii="Sylfaen" w:hAnsi="Sylfaen" w:cs="Sylfaen"/>
                <w:lang w:val="pt-BR"/>
              </w:rPr>
              <w:t>შემოწმებებში</w:t>
            </w:r>
            <w:r w:rsidRPr="00214E3C">
              <w:rPr>
                <w:lang w:val="ka-GE"/>
              </w:rPr>
              <w:t xml:space="preserve"> </w:t>
            </w:r>
            <w:r w:rsidRPr="00214E3C">
              <w:rPr>
                <w:rFonts w:ascii="Sylfaen" w:hAnsi="Sylfaen" w:cs="Sylfaen"/>
                <w:lang w:val="ka-GE"/>
              </w:rPr>
              <w:t>მონაწილეობა</w:t>
            </w:r>
            <w:r w:rsidRPr="00214E3C">
              <w:rPr>
                <w:lang w:val="ka-GE"/>
              </w:rPr>
              <w:t>;</w:t>
            </w:r>
            <w:r w:rsidRPr="00214E3C">
              <w:rPr>
                <w:lang w:val="pt-BR"/>
              </w:rPr>
              <w:t xml:space="preserve"> </w:t>
            </w:r>
          </w:p>
        </w:tc>
      </w:tr>
      <w:tr w:rsidR="00F55198" w:rsidRPr="00214E3C" w14:paraId="606A22D4" w14:textId="77777777" w:rsidTr="00B76FF0">
        <w:trPr>
          <w:trHeight w:val="446"/>
        </w:trPr>
        <w:tc>
          <w:tcPr>
            <w:tcW w:w="461" w:type="dxa"/>
          </w:tcPr>
          <w:p w14:paraId="7B71CF75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</w:tcPr>
          <w:p w14:paraId="5830BA5B" w14:textId="77777777" w:rsidR="00F55198" w:rsidRPr="00214E3C" w:rsidRDefault="00F55198" w:rsidP="00B76FF0">
            <w:pPr>
              <w:tabs>
                <w:tab w:val="left" w:pos="426"/>
                <w:tab w:val="left" w:pos="720"/>
              </w:tabs>
              <w:spacing w:after="0"/>
              <w:jc w:val="both"/>
              <w:rPr>
                <w:lang w:val="ka-GE"/>
              </w:rPr>
            </w:pPr>
            <w:r w:rsidRPr="00214E3C">
              <w:rPr>
                <w:rFonts w:ascii="Sylfaen" w:hAnsi="Sylfaen"/>
                <w:color w:val="000000"/>
                <w:lang w:val="ka-GE"/>
              </w:rPr>
              <w:t>სალოკომოტივო დეპოებში მარაგ-ნაწილების და მატერიალური ფასეულობების ინვენტარიზაციის ჩატარებაზე კონტროლი;</w:t>
            </w:r>
          </w:p>
        </w:tc>
      </w:tr>
      <w:tr w:rsidR="00F55198" w:rsidRPr="00214E3C" w14:paraId="10C08C08" w14:textId="77777777" w:rsidTr="00B76FF0">
        <w:trPr>
          <w:trHeight w:val="446"/>
        </w:trPr>
        <w:tc>
          <w:tcPr>
            <w:tcW w:w="461" w:type="dxa"/>
          </w:tcPr>
          <w:p w14:paraId="62C6FCD3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</w:tcPr>
          <w:p w14:paraId="06DE1461" w14:textId="77777777" w:rsidR="00F55198" w:rsidRPr="00214E3C" w:rsidRDefault="00F55198" w:rsidP="00B76FF0">
            <w:pPr>
              <w:tabs>
                <w:tab w:val="left" w:pos="426"/>
                <w:tab w:val="left" w:pos="720"/>
                <w:tab w:val="left" w:pos="900"/>
                <w:tab w:val="left" w:pos="1080"/>
              </w:tabs>
              <w:spacing w:after="0" w:line="252" w:lineRule="auto"/>
              <w:jc w:val="both"/>
            </w:pPr>
            <w:r w:rsidRPr="00214E3C">
              <w:rPr>
                <w:rFonts w:ascii="Sylfaen" w:hAnsi="Sylfaen" w:cs="Sylfaen"/>
                <w:lang w:val="ka-GE"/>
              </w:rPr>
              <w:t>მოვალეა</w:t>
            </w:r>
            <w:r w:rsidRPr="00214E3C">
              <w:rPr>
                <w:rFonts w:cs="Sylfaen"/>
                <w:lang w:val="ka-GE"/>
              </w:rPr>
              <w:t xml:space="preserve"> </w:t>
            </w:r>
            <w:r w:rsidRPr="00214E3C">
              <w:rPr>
                <w:rFonts w:ascii="Sylfaen" w:hAnsi="Sylfaen" w:cs="Sylfaen"/>
              </w:rPr>
              <w:t>დაიცვას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</w:rPr>
              <w:t>შრომის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</w:rPr>
              <w:t>უსაფრთხოებასთან</w:t>
            </w:r>
            <w:r w:rsidRPr="00214E3C">
              <w:rPr>
                <w:rFonts w:cs="Sylfaen"/>
              </w:rPr>
              <w:t xml:space="preserve"> </w:t>
            </w:r>
            <w:r w:rsidRPr="00214E3C">
              <w:rPr>
                <w:rFonts w:ascii="Sylfaen" w:hAnsi="Sylfaen" w:cs="Sylfaen"/>
              </w:rPr>
              <w:t>დაკავშირებული</w:t>
            </w:r>
            <w:r w:rsidRPr="00214E3C">
              <w:rPr>
                <w:rFonts w:cs="Sylfaen"/>
              </w:rPr>
              <w:t xml:space="preserve"> </w:t>
            </w:r>
            <w:r w:rsidRPr="00214E3C">
              <w:rPr>
                <w:rFonts w:ascii="Sylfaen" w:hAnsi="Sylfaen" w:cs="Sylfaen"/>
              </w:rPr>
              <w:t>ნორმები</w:t>
            </w:r>
            <w:r w:rsidRPr="00214E3C">
              <w:t>;</w:t>
            </w:r>
            <w:r w:rsidRPr="00214E3C">
              <w:rPr>
                <w:lang w:val="ka-GE"/>
              </w:rPr>
              <w:t xml:space="preserve"> </w:t>
            </w:r>
          </w:p>
        </w:tc>
      </w:tr>
      <w:tr w:rsidR="00F55198" w:rsidRPr="00214E3C" w14:paraId="2B5705CB" w14:textId="77777777" w:rsidTr="00B76FF0">
        <w:trPr>
          <w:trHeight w:val="446"/>
        </w:trPr>
        <w:tc>
          <w:tcPr>
            <w:tcW w:w="461" w:type="dxa"/>
          </w:tcPr>
          <w:p w14:paraId="45C8CAA0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214E3C"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9142" w:type="dxa"/>
          </w:tcPr>
          <w:p w14:paraId="43122D0C" w14:textId="77777777" w:rsidR="00F55198" w:rsidRPr="00214E3C" w:rsidRDefault="00F55198" w:rsidP="00B76FF0">
            <w:pPr>
              <w:tabs>
                <w:tab w:val="left" w:pos="426"/>
                <w:tab w:val="left" w:pos="720"/>
                <w:tab w:val="left" w:pos="900"/>
              </w:tabs>
              <w:spacing w:after="0" w:line="252" w:lineRule="auto"/>
              <w:jc w:val="both"/>
            </w:pPr>
            <w:r w:rsidRPr="00214E3C">
              <w:rPr>
                <w:rFonts w:ascii="Sylfaen" w:hAnsi="Sylfaen" w:cs="Sylfaen"/>
                <w:lang w:val="ka-GE"/>
              </w:rPr>
              <w:t>მ</w:t>
            </w:r>
            <w:r w:rsidRPr="00214E3C">
              <w:rPr>
                <w:rFonts w:ascii="Sylfaen" w:hAnsi="Sylfaen" w:cs="Sylfaen"/>
              </w:rPr>
              <w:t>ოვალეა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</w:rPr>
              <w:t>დაიცვას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</w:rPr>
              <w:t>შრომის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</w:rPr>
              <w:t>შინაგანაწესი</w:t>
            </w:r>
            <w:r w:rsidRPr="00214E3C">
              <w:rPr>
                <w:lang w:val="ka-GE"/>
              </w:rPr>
              <w:t xml:space="preserve">, </w:t>
            </w:r>
            <w:r w:rsidRPr="00214E3C">
              <w:rPr>
                <w:rFonts w:ascii="Sylfaen" w:hAnsi="Sylfaen" w:cs="Sylfaen"/>
                <w:lang w:val="ka-GE"/>
              </w:rPr>
              <w:t>ეთიკის</w:t>
            </w:r>
            <w:r w:rsidRPr="00214E3C">
              <w:rPr>
                <w:rFonts w:cs="Sylfaen"/>
                <w:lang w:val="ka-GE"/>
              </w:rPr>
              <w:t xml:space="preserve"> </w:t>
            </w:r>
            <w:r w:rsidRPr="00214E3C">
              <w:rPr>
                <w:rFonts w:ascii="Sylfaen" w:hAnsi="Sylfaen" w:cs="Sylfaen"/>
                <w:lang w:val="ka-GE"/>
              </w:rPr>
              <w:t>კოდექსი</w:t>
            </w:r>
            <w:r w:rsidRPr="00214E3C">
              <w:rPr>
                <w:rFonts w:cs="Sylfaen"/>
                <w:lang w:val="ka-GE"/>
              </w:rPr>
              <w:t xml:space="preserve"> </w:t>
            </w:r>
            <w:r w:rsidRPr="00214E3C">
              <w:rPr>
                <w:rFonts w:ascii="Sylfaen" w:hAnsi="Sylfaen" w:cs="Sylfaen"/>
              </w:rPr>
              <w:t>და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  <w:lang w:val="ka-GE"/>
              </w:rPr>
              <w:t>სხვა</w:t>
            </w:r>
            <w:r w:rsidRPr="00214E3C">
              <w:rPr>
                <w:rFonts w:cs="Sylfaen"/>
                <w:lang w:val="ka-GE"/>
              </w:rPr>
              <w:t xml:space="preserve">; </w:t>
            </w:r>
          </w:p>
        </w:tc>
      </w:tr>
    </w:tbl>
    <w:p w14:paraId="44860DD2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65CCF94B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0384A172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123234CF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2B20AAFD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1F4C71D2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52B74AD2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5CBE49B5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0B1E826B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</w:p>
    <w:p w14:paraId="2C7DF84C" w14:textId="77777777" w:rsidR="00F55198" w:rsidRDefault="00F55198" w:rsidP="00F55198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lastRenderedPageBreak/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52"/>
        <w:gridCol w:w="6138"/>
      </w:tblGrid>
      <w:tr w:rsidR="00F55198" w:rsidRPr="00214E3C" w14:paraId="1D40FBD4" w14:textId="77777777" w:rsidTr="00B76FF0">
        <w:trPr>
          <w:trHeight w:val="647"/>
        </w:trPr>
        <w:tc>
          <w:tcPr>
            <w:tcW w:w="360" w:type="dxa"/>
          </w:tcPr>
          <w:p w14:paraId="77AB42A3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</w:rPr>
            </w:pPr>
            <w:r w:rsidRPr="00214E3C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00286EEA" w14:textId="77777777" w:rsidR="00F55198" w:rsidRPr="00214E3C" w:rsidRDefault="00F55198" w:rsidP="00B76FF0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214E3C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570" w:type="dxa"/>
          </w:tcPr>
          <w:p w14:paraId="2A33B8B0" w14:textId="77777777" w:rsidR="00F55198" w:rsidRPr="00214E3C" w:rsidRDefault="00F55198" w:rsidP="00B76FF0">
            <w:pPr>
              <w:tabs>
                <w:tab w:val="left" w:pos="5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  <w:r w:rsidRPr="00214E3C">
              <w:rPr>
                <w:rFonts w:ascii="Sylfaen" w:hAnsi="Sylfaen"/>
                <w:lang w:val="ka-GE"/>
              </w:rPr>
              <w:t xml:space="preserve">უმაღლესი-ტექნიკური </w:t>
            </w:r>
          </w:p>
        </w:tc>
      </w:tr>
      <w:tr w:rsidR="00F55198" w:rsidRPr="00214E3C" w14:paraId="58208AFA" w14:textId="77777777" w:rsidTr="00B76FF0">
        <w:tc>
          <w:tcPr>
            <w:tcW w:w="360" w:type="dxa"/>
          </w:tcPr>
          <w:p w14:paraId="6109A53E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</w:rPr>
            </w:pPr>
            <w:r w:rsidRPr="00214E3C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4A152253" w14:textId="77777777" w:rsidR="00F55198" w:rsidRPr="00214E3C" w:rsidRDefault="00F55198" w:rsidP="00B76FF0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AcadMtavr" w:hAnsi="AcadMtavr"/>
                <w:lang w:val="pt-BR"/>
              </w:rPr>
            </w:pPr>
            <w:r w:rsidRPr="00214E3C">
              <w:rPr>
                <w:rFonts w:ascii="Sylfaen" w:hAnsi="Sylfaen" w:cs="Sylfaen"/>
              </w:rPr>
              <w:t>მუშაობის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570" w:type="dxa"/>
          </w:tcPr>
          <w:p w14:paraId="27D2AC16" w14:textId="77777777" w:rsidR="00F55198" w:rsidRPr="00214E3C" w:rsidRDefault="00F55198" w:rsidP="00B76FF0">
            <w:pPr>
              <w:tabs>
                <w:tab w:val="left" w:pos="521"/>
                <w:tab w:val="left" w:pos="9810"/>
              </w:tabs>
              <w:spacing w:after="0"/>
              <w:rPr>
                <w:rFonts w:ascii="Sylfaen" w:hAnsi="Sylfaen" w:cs="Sylfaen"/>
              </w:rPr>
            </w:pPr>
            <w:r w:rsidRPr="00214E3C">
              <w:rPr>
                <w:rFonts w:ascii="Sylfaen" w:hAnsi="Sylfaen"/>
                <w:lang w:val="ka-GE"/>
              </w:rPr>
              <w:t xml:space="preserve">ტექნიკური მიმართულებით </w:t>
            </w:r>
            <w:r w:rsidRPr="00214E3C">
              <w:rPr>
                <w:rFonts w:ascii="Sylfaen" w:hAnsi="Sylfaen"/>
              </w:rPr>
              <w:t>მუშაობის 3</w:t>
            </w:r>
            <w:r w:rsidRPr="00214E3C">
              <w:rPr>
                <w:rFonts w:ascii="Sylfaen" w:hAnsi="Sylfaen"/>
                <w:lang w:val="ka-GE"/>
              </w:rPr>
              <w:t xml:space="preserve"> წლიანი გამოცდილება</w:t>
            </w:r>
          </w:p>
        </w:tc>
      </w:tr>
      <w:tr w:rsidR="00F55198" w:rsidRPr="00214E3C" w14:paraId="6B94890C" w14:textId="77777777" w:rsidTr="00B76FF0">
        <w:tc>
          <w:tcPr>
            <w:tcW w:w="360" w:type="dxa"/>
          </w:tcPr>
          <w:p w14:paraId="7380817E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</w:rPr>
            </w:pPr>
            <w:r w:rsidRPr="00214E3C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23F4B576" w14:textId="77777777" w:rsidR="00F55198" w:rsidRPr="00214E3C" w:rsidRDefault="00F55198" w:rsidP="00B76FF0">
            <w:pPr>
              <w:tabs>
                <w:tab w:val="left" w:pos="540"/>
                <w:tab w:val="left" w:pos="9810"/>
              </w:tabs>
              <w:spacing w:after="0"/>
              <w:ind w:left="540" w:hanging="473"/>
              <w:rPr>
                <w:rFonts w:ascii="Sylfaen" w:hAnsi="Sylfaen"/>
                <w:lang w:val="ka-GE"/>
              </w:rPr>
            </w:pPr>
            <w:r w:rsidRPr="00214E3C">
              <w:rPr>
                <w:rFonts w:ascii="Sylfaen" w:hAnsi="Sylfaen" w:cs="Sylfaen"/>
              </w:rPr>
              <w:t>აუცილებელი</w:t>
            </w:r>
            <w:r w:rsidRPr="00214E3C">
              <w:t xml:space="preserve"> </w:t>
            </w:r>
            <w:r w:rsidRPr="00214E3C">
              <w:rPr>
                <w:rFonts w:ascii="Sylfaen" w:hAnsi="Sylfaen" w:cs="Sylfaen"/>
              </w:rPr>
              <w:t>ცოდნა</w:t>
            </w:r>
            <w:r w:rsidRPr="00214E3C">
              <w:t xml:space="preserve"> </w:t>
            </w:r>
          </w:p>
        </w:tc>
        <w:tc>
          <w:tcPr>
            <w:tcW w:w="6570" w:type="dxa"/>
          </w:tcPr>
          <w:p w14:paraId="7DE23EEA" w14:textId="77777777" w:rsidR="00F55198" w:rsidRPr="00214E3C" w:rsidRDefault="00F55198" w:rsidP="00B76FF0">
            <w:pPr>
              <w:tabs>
                <w:tab w:val="left" w:pos="613"/>
                <w:tab w:val="left" w:pos="9810"/>
              </w:tabs>
              <w:spacing w:after="0"/>
              <w:ind w:left="73"/>
              <w:rPr>
                <w:rFonts w:ascii="Sylfaen" w:hAnsi="Sylfaen" w:cs="Sylfaen"/>
                <w:lang w:val="ka-GE"/>
              </w:rPr>
            </w:pPr>
            <w:r w:rsidRPr="00214E3C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214E3C">
              <w:rPr>
                <w:rFonts w:ascii="Sylfaen" w:hAnsi="Sylfaen"/>
                <w:lang w:val="ka-GE"/>
              </w:rPr>
              <w:t xml:space="preserve">სხვა სამუშაოსთან დაკავშირებული ნორმატიული აქტები; </w:t>
            </w:r>
            <w:r w:rsidRPr="00214E3C">
              <w:rPr>
                <w:rFonts w:ascii="Sylfaen" w:hAnsi="Sylfaen"/>
                <w:color w:val="000000"/>
              </w:rPr>
              <w:t>კომპიუტერის საოფისე პროგრამები,</w:t>
            </w:r>
            <w:r w:rsidRPr="00214E3C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14E3C">
              <w:rPr>
                <w:rFonts w:ascii="Sylfaen" w:hAnsi="Sylfaen"/>
                <w:color w:val="000000"/>
              </w:rPr>
              <w:t>უცხო ენა.</w:t>
            </w:r>
          </w:p>
        </w:tc>
      </w:tr>
      <w:tr w:rsidR="00F55198" w:rsidRPr="00214E3C" w14:paraId="2EBFF35D" w14:textId="77777777" w:rsidTr="00B76FF0">
        <w:tc>
          <w:tcPr>
            <w:tcW w:w="360" w:type="dxa"/>
          </w:tcPr>
          <w:p w14:paraId="3C5A7CE2" w14:textId="77777777" w:rsidR="00F55198" w:rsidRPr="00214E3C" w:rsidRDefault="00F55198" w:rsidP="00B76FF0">
            <w:pPr>
              <w:spacing w:after="0"/>
              <w:rPr>
                <w:rFonts w:ascii="Sylfaen" w:hAnsi="Sylfaen"/>
                <w:b/>
              </w:rPr>
            </w:pPr>
            <w:r w:rsidRPr="00214E3C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7675B6C0" w14:textId="77777777" w:rsidR="00F55198" w:rsidRPr="00214E3C" w:rsidRDefault="00F55198" w:rsidP="00B76FF0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214E3C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1CF0DCFD" w14:textId="77777777" w:rsidR="00F55198" w:rsidRPr="00214E3C" w:rsidRDefault="00F55198" w:rsidP="00B76FF0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214E3C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</w:tcPr>
          <w:p w14:paraId="5F5A857D" w14:textId="77777777" w:rsidR="00F55198" w:rsidRPr="00214E3C" w:rsidRDefault="00F55198" w:rsidP="00B76FF0">
            <w:pPr>
              <w:tabs>
                <w:tab w:val="left" w:pos="540"/>
                <w:tab w:val="left" w:pos="9810"/>
              </w:tabs>
              <w:spacing w:after="0"/>
              <w:ind w:left="540" w:hanging="630"/>
              <w:rPr>
                <w:rFonts w:ascii="Sylfaen" w:hAnsi="Sylfaen" w:cs="Sylfaen"/>
                <w:lang w:val="ka-GE"/>
              </w:rPr>
            </w:pPr>
            <w:r w:rsidRPr="00214E3C">
              <w:rPr>
                <w:rFonts w:ascii="Sylfaen" w:hAnsi="Sylfaen" w:cs="Sylfaen"/>
                <w:lang w:val="ka-GE"/>
              </w:rPr>
              <w:t xml:space="preserve">   </w:t>
            </w:r>
          </w:p>
        </w:tc>
      </w:tr>
    </w:tbl>
    <w:p w14:paraId="14E8004B" w14:textId="77777777" w:rsidR="00F55198" w:rsidRDefault="00F55198" w:rsidP="00F55198">
      <w:pPr>
        <w:rPr>
          <w:rFonts w:ascii="Sylfaen" w:hAnsi="Sylfaen"/>
          <w:b/>
          <w:sz w:val="24"/>
          <w:szCs w:val="24"/>
        </w:rPr>
      </w:pPr>
    </w:p>
    <w:p w14:paraId="235FF7FE" w14:textId="77777777" w:rsidR="00F55198" w:rsidRDefault="00F55198" w:rsidP="00F55198">
      <w:pPr>
        <w:rPr>
          <w:rFonts w:ascii="Sylfaen" w:hAnsi="Sylfaen"/>
          <w:b/>
          <w:sz w:val="24"/>
          <w:szCs w:val="24"/>
        </w:rPr>
      </w:pPr>
    </w:p>
    <w:p w14:paraId="33B98E56" w14:textId="77777777" w:rsidR="00F55198" w:rsidRDefault="00F55198" w:rsidP="00F55198">
      <w:pPr>
        <w:rPr>
          <w:rFonts w:ascii="Sylfaen" w:hAnsi="Sylfaen"/>
          <w:b/>
          <w:sz w:val="24"/>
          <w:szCs w:val="24"/>
        </w:rPr>
      </w:pPr>
    </w:p>
    <w:p w14:paraId="70964285" w14:textId="77777777" w:rsidR="00F55198" w:rsidRDefault="00F55198" w:rsidP="00F55198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5 დღიანი</w:t>
      </w:r>
      <w:r>
        <w:rPr>
          <w:rFonts w:ascii="Sylfaen" w:hAnsi="Sylfaen"/>
          <w:sz w:val="24"/>
          <w:szCs w:val="24"/>
        </w:rPr>
        <w:t>;</w:t>
      </w:r>
    </w:p>
    <w:p w14:paraId="4971389E" w14:textId="77777777" w:rsidR="003A0449" w:rsidRDefault="003A0449"/>
    <w:sectPr w:rsidR="003A0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9C6"/>
    <w:rsid w:val="003A0449"/>
    <w:rsid w:val="009569C6"/>
    <w:rsid w:val="00F5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7461F8-A1D3-4BCD-8D65-CB1B7DC6A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198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2025-09-18T12:45:00Z</dcterms:created>
  <dcterms:modified xsi:type="dcterms:W3CDTF">2025-09-18T12:46:00Z</dcterms:modified>
</cp:coreProperties>
</file>